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41" w:rsidRPr="00B5458B" w:rsidRDefault="004A2441" w:rsidP="004A2441">
      <w:pPr>
        <w:outlineLvl w:val="0"/>
        <w:rPr>
          <w:sz w:val="24"/>
          <w:szCs w:val="24"/>
        </w:rPr>
      </w:pPr>
      <w:bookmarkStart w:id="0" w:name="_GoBack"/>
      <w:bookmarkEnd w:id="0"/>
      <w:r w:rsidRPr="00B5458B">
        <w:rPr>
          <w:sz w:val="24"/>
          <w:szCs w:val="24"/>
        </w:rPr>
        <w:t xml:space="preserve">STATE OF NEW YORK </w:t>
      </w:r>
    </w:p>
    <w:p w:rsidR="004A2441" w:rsidRPr="00B5458B" w:rsidRDefault="004A2441" w:rsidP="004A2441">
      <w:pPr>
        <w:outlineLvl w:val="0"/>
        <w:rPr>
          <w:sz w:val="24"/>
          <w:szCs w:val="24"/>
        </w:rPr>
      </w:pPr>
      <w:r w:rsidRPr="00B5458B">
        <w:rPr>
          <w:sz w:val="24"/>
          <w:szCs w:val="24"/>
        </w:rPr>
        <w:t xml:space="preserve">COUNTY </w:t>
      </w:r>
      <w:r w:rsidRPr="00662928">
        <w:rPr>
          <w:sz w:val="24"/>
          <w:szCs w:val="24"/>
        </w:rPr>
        <w:t xml:space="preserve">OF </w:t>
      </w:r>
      <w:r w:rsidRPr="00B425C2">
        <w:rPr>
          <w:sz w:val="24"/>
          <w:szCs w:val="24"/>
        </w:rPr>
        <w:t>____________:</w:t>
      </w:r>
      <w:r w:rsidRPr="00B5458B">
        <w:rPr>
          <w:sz w:val="24"/>
          <w:szCs w:val="24"/>
        </w:rPr>
        <w:t xml:space="preserve"> DEPARTMENT OF HEALTH</w:t>
      </w:r>
    </w:p>
    <w:tbl>
      <w:tblPr>
        <w:tblW w:w="10170" w:type="dxa"/>
        <w:tblInd w:w="10" w:type="dxa"/>
        <w:tblLayout w:type="fixed"/>
        <w:tblCellMar>
          <w:left w:w="0" w:type="dxa"/>
          <w:right w:w="0" w:type="dxa"/>
        </w:tblCellMar>
        <w:tblLook w:val="0000" w:firstRow="0" w:lastRow="0" w:firstColumn="0" w:lastColumn="0" w:noHBand="0" w:noVBand="0"/>
      </w:tblPr>
      <w:tblGrid>
        <w:gridCol w:w="7020"/>
        <w:gridCol w:w="3150"/>
      </w:tblGrid>
      <w:tr w:rsidR="004A2441" w:rsidRPr="00B5458B" w:rsidTr="00B425C2">
        <w:trPr>
          <w:trHeight w:val="2460"/>
        </w:trPr>
        <w:tc>
          <w:tcPr>
            <w:tcW w:w="7020" w:type="dxa"/>
            <w:tcBorders>
              <w:top w:val="dashed" w:sz="8" w:space="0" w:color="auto"/>
              <w:left w:val="dashed" w:sz="8" w:space="0" w:color="auto"/>
              <w:bottom w:val="dashed" w:sz="8" w:space="0" w:color="auto"/>
              <w:right w:val="dashed" w:sz="8" w:space="0" w:color="auto"/>
            </w:tcBorders>
          </w:tcPr>
          <w:p w:rsidR="004A2441" w:rsidRPr="004031F2" w:rsidRDefault="004A2441" w:rsidP="00B425C2">
            <w:pPr>
              <w:ind w:left="202" w:right="14"/>
              <w:jc w:val="center"/>
              <w:rPr>
                <w:sz w:val="24"/>
                <w:szCs w:val="24"/>
              </w:rPr>
            </w:pPr>
          </w:p>
          <w:p w:rsidR="004A2441" w:rsidRPr="004A2441" w:rsidRDefault="004A2441" w:rsidP="00B425C2">
            <w:pPr>
              <w:pStyle w:val="Heading1"/>
              <w:ind w:left="150"/>
              <w:rPr>
                <w:rFonts w:ascii="Times New Roman" w:hAnsi="Times New Roman"/>
                <w:b w:val="0"/>
                <w:sz w:val="24"/>
                <w:szCs w:val="24"/>
              </w:rPr>
            </w:pPr>
            <w:r w:rsidRPr="004A2441">
              <w:rPr>
                <w:rFonts w:ascii="Times New Roman" w:hAnsi="Times New Roman"/>
                <w:b w:val="0"/>
                <w:sz w:val="24"/>
                <w:szCs w:val="24"/>
              </w:rPr>
              <w:t>In the Matter of</w:t>
            </w:r>
          </w:p>
          <w:p w:rsidR="004A2441" w:rsidRPr="004A2441" w:rsidRDefault="004A2441" w:rsidP="00B425C2">
            <w:pPr>
              <w:ind w:left="150"/>
              <w:rPr>
                <w:sz w:val="24"/>
                <w:szCs w:val="24"/>
              </w:rPr>
            </w:pPr>
          </w:p>
          <w:p w:rsidR="004A2441" w:rsidRPr="004A2441" w:rsidRDefault="004A2441" w:rsidP="00B425C2">
            <w:pPr>
              <w:ind w:left="150"/>
              <w:rPr>
                <w:sz w:val="24"/>
                <w:szCs w:val="24"/>
              </w:rPr>
            </w:pPr>
            <w:r w:rsidRPr="004A2441">
              <w:rPr>
                <w:sz w:val="24"/>
                <w:szCs w:val="24"/>
              </w:rPr>
              <w:t>The Precautionary Quarantine of</w:t>
            </w:r>
          </w:p>
          <w:p w:rsidR="004A2441" w:rsidRPr="004031F2" w:rsidRDefault="004A2441" w:rsidP="00B425C2">
            <w:pPr>
              <w:pStyle w:val="BlockText"/>
              <w:tabs>
                <w:tab w:val="clear" w:pos="5760"/>
              </w:tabs>
              <w:ind w:left="738" w:right="702"/>
              <w:jc w:val="both"/>
              <w:rPr>
                <w:sz w:val="24"/>
                <w:szCs w:val="24"/>
              </w:rPr>
            </w:pPr>
          </w:p>
          <w:p w:rsidR="004A2441" w:rsidRPr="00B5458B" w:rsidRDefault="004A2441" w:rsidP="00B425C2">
            <w:pPr>
              <w:pStyle w:val="BlockText"/>
              <w:tabs>
                <w:tab w:val="clear" w:pos="5760"/>
              </w:tabs>
              <w:ind w:left="738" w:right="702"/>
              <w:jc w:val="left"/>
              <w:rPr>
                <w:b/>
                <w:sz w:val="24"/>
                <w:szCs w:val="24"/>
              </w:rPr>
            </w:pPr>
            <w:r w:rsidRPr="00B425C2">
              <w:rPr>
                <w:b/>
                <w:bCs/>
                <w:sz w:val="24"/>
                <w:szCs w:val="24"/>
              </w:rPr>
              <w:t>____________________</w:t>
            </w:r>
          </w:p>
          <w:p w:rsidR="004A2441" w:rsidRPr="00B5458B" w:rsidRDefault="004A2441" w:rsidP="00B425C2">
            <w:pPr>
              <w:tabs>
                <w:tab w:val="right" w:pos="5760"/>
              </w:tabs>
              <w:ind w:left="198" w:right="18"/>
              <w:jc w:val="center"/>
              <w:rPr>
                <w:b/>
                <w:sz w:val="24"/>
                <w:szCs w:val="24"/>
              </w:rPr>
            </w:pPr>
          </w:p>
          <w:p w:rsidR="004A2441" w:rsidRPr="00B5458B" w:rsidRDefault="004A2441" w:rsidP="00B425C2">
            <w:pPr>
              <w:ind w:left="198" w:right="162"/>
              <w:rPr>
                <w:sz w:val="24"/>
                <w:szCs w:val="24"/>
              </w:rPr>
            </w:pPr>
          </w:p>
        </w:tc>
        <w:tc>
          <w:tcPr>
            <w:tcW w:w="3150" w:type="dxa"/>
            <w:tcBorders>
              <w:left w:val="dashed" w:sz="8" w:space="0" w:color="auto"/>
            </w:tcBorders>
          </w:tcPr>
          <w:p w:rsidR="004A2441" w:rsidRPr="00B5458B" w:rsidRDefault="004A2441" w:rsidP="00B425C2">
            <w:pPr>
              <w:tabs>
                <w:tab w:val="right" w:pos="5760"/>
              </w:tabs>
              <w:jc w:val="center"/>
              <w:rPr>
                <w:sz w:val="24"/>
                <w:szCs w:val="24"/>
              </w:rPr>
            </w:pPr>
          </w:p>
          <w:p w:rsidR="004A2441" w:rsidRPr="00B5458B" w:rsidRDefault="004A2441" w:rsidP="00B425C2">
            <w:pPr>
              <w:tabs>
                <w:tab w:val="right" w:pos="5760"/>
              </w:tabs>
              <w:jc w:val="center"/>
              <w:rPr>
                <w:sz w:val="24"/>
                <w:szCs w:val="24"/>
              </w:rPr>
            </w:pPr>
          </w:p>
          <w:p w:rsidR="004A2441" w:rsidRPr="00B5458B" w:rsidRDefault="004A2441" w:rsidP="00B425C2">
            <w:pPr>
              <w:tabs>
                <w:tab w:val="right" w:pos="5760"/>
              </w:tabs>
              <w:jc w:val="center"/>
              <w:rPr>
                <w:sz w:val="24"/>
                <w:szCs w:val="24"/>
              </w:rPr>
            </w:pPr>
          </w:p>
          <w:p w:rsidR="004A2441" w:rsidRPr="00B5458B" w:rsidRDefault="004A2441" w:rsidP="00B425C2">
            <w:pPr>
              <w:tabs>
                <w:tab w:val="right" w:pos="5760"/>
              </w:tabs>
              <w:jc w:val="center"/>
              <w:rPr>
                <w:sz w:val="24"/>
                <w:szCs w:val="24"/>
              </w:rPr>
            </w:pPr>
          </w:p>
          <w:p w:rsidR="004A2441" w:rsidRPr="00B5458B" w:rsidRDefault="004A2441" w:rsidP="00B425C2">
            <w:pPr>
              <w:tabs>
                <w:tab w:val="right" w:pos="5760"/>
              </w:tabs>
              <w:jc w:val="center"/>
              <w:rPr>
                <w:b/>
                <w:sz w:val="24"/>
                <w:szCs w:val="24"/>
              </w:rPr>
            </w:pPr>
            <w:r>
              <w:rPr>
                <w:b/>
                <w:sz w:val="24"/>
                <w:szCs w:val="24"/>
              </w:rPr>
              <w:t>PRECAUTIONARY QUARANTINE ORDER</w:t>
            </w:r>
          </w:p>
          <w:p w:rsidR="004A2441" w:rsidRPr="00B5458B" w:rsidRDefault="004A2441" w:rsidP="00B425C2">
            <w:pPr>
              <w:tabs>
                <w:tab w:val="right" w:pos="5760"/>
              </w:tabs>
              <w:jc w:val="center"/>
              <w:rPr>
                <w:sz w:val="24"/>
                <w:szCs w:val="24"/>
              </w:rPr>
            </w:pPr>
          </w:p>
        </w:tc>
      </w:tr>
    </w:tbl>
    <w:p w:rsidR="004A2441" w:rsidRPr="00B5458B" w:rsidRDefault="004A2441" w:rsidP="004A2441">
      <w:pPr>
        <w:rPr>
          <w:sz w:val="24"/>
          <w:szCs w:val="24"/>
        </w:rPr>
      </w:pPr>
    </w:p>
    <w:p w:rsidR="004A2441" w:rsidRDefault="004A2441" w:rsidP="004A2441">
      <w:pPr>
        <w:pStyle w:val="Body"/>
        <w:spacing w:line="480" w:lineRule="auto"/>
        <w:ind w:firstLine="720"/>
        <w:jc w:val="both"/>
        <w:rPr>
          <w:sz w:val="24"/>
          <w:szCs w:val="24"/>
        </w:rPr>
      </w:pPr>
      <w:bookmarkStart w:id="1" w:name="_Hlk31535928"/>
      <w:r>
        <w:rPr>
          <w:sz w:val="24"/>
          <w:szCs w:val="24"/>
          <w:lang w:val="en-US"/>
        </w:rPr>
        <w:t>WHEREAS, 2019-Novel Coronavirus (COVID-19) is an infection associated with fever and signs and symptoms of pneumonia or other respiratory illness, appears to be transmitted from person</w:t>
      </w:r>
      <w:r w:rsidR="00B670C6">
        <w:rPr>
          <w:sz w:val="24"/>
          <w:szCs w:val="24"/>
          <w:lang w:val="en-US"/>
        </w:rPr>
        <w:t>-</w:t>
      </w:r>
      <w:r>
        <w:rPr>
          <w:sz w:val="24"/>
          <w:szCs w:val="24"/>
          <w:lang w:val="en-US"/>
        </w:rPr>
        <w:t>to</w:t>
      </w:r>
      <w:r w:rsidR="00B670C6">
        <w:rPr>
          <w:sz w:val="24"/>
          <w:szCs w:val="24"/>
          <w:lang w:val="en-US"/>
        </w:rPr>
        <w:t>-</w:t>
      </w:r>
      <w:r>
        <w:rPr>
          <w:sz w:val="24"/>
          <w:szCs w:val="24"/>
          <w:lang w:val="en-US"/>
        </w:rPr>
        <w:t xml:space="preserve">person predominantly through droplet transmission and, if spread in the population, could have significant public health consequences; and </w:t>
      </w:r>
    </w:p>
    <w:bookmarkEnd w:id="1"/>
    <w:p w:rsidR="004A2441" w:rsidRDefault="004A2441" w:rsidP="004A2441">
      <w:pPr>
        <w:pStyle w:val="Body"/>
        <w:spacing w:line="480" w:lineRule="auto"/>
        <w:ind w:firstLine="720"/>
        <w:jc w:val="both"/>
        <w:rPr>
          <w:sz w:val="24"/>
          <w:szCs w:val="24"/>
        </w:rPr>
      </w:pPr>
      <w:r>
        <w:rPr>
          <w:sz w:val="24"/>
          <w:szCs w:val="24"/>
          <w:lang w:val="en-US"/>
        </w:rPr>
        <w:t>WHEREAS, on January 30, 2020 the World Health Organization designated the COVID-19 outbreak as a Public Health Emergency of International Concern, advising that further cases may appear in any country; and</w:t>
      </w:r>
    </w:p>
    <w:p w:rsidR="004A2441" w:rsidRDefault="004A2441" w:rsidP="004A2441">
      <w:pPr>
        <w:pStyle w:val="Body"/>
        <w:spacing w:line="480" w:lineRule="auto"/>
        <w:ind w:firstLine="720"/>
        <w:jc w:val="both"/>
        <w:rPr>
          <w:sz w:val="24"/>
          <w:szCs w:val="24"/>
          <w:lang w:val="en-US"/>
        </w:rPr>
      </w:pPr>
      <w:r>
        <w:rPr>
          <w:sz w:val="24"/>
          <w:szCs w:val="24"/>
          <w:lang w:val="en-US"/>
        </w:rPr>
        <w:t>WHEREAS, on January 31, 2020, Health and Human Services Secretary Alex M. Azar II declared a public health emergency for the entire United States to aid the nation</w:t>
      </w:r>
      <w:r>
        <w:rPr>
          <w:sz w:val="24"/>
          <w:szCs w:val="24"/>
          <w:rtl/>
        </w:rPr>
        <w:t>’</w:t>
      </w:r>
      <w:r>
        <w:rPr>
          <w:sz w:val="24"/>
          <w:szCs w:val="24"/>
          <w:lang w:val="en-US"/>
        </w:rPr>
        <w:t>s healthcare community in responding to COVID-19; and</w:t>
      </w:r>
    </w:p>
    <w:p w:rsidR="004A2441" w:rsidRDefault="004A2441" w:rsidP="004A2441">
      <w:pPr>
        <w:pStyle w:val="Body"/>
        <w:spacing w:line="480" w:lineRule="auto"/>
        <w:ind w:firstLine="720"/>
        <w:jc w:val="both"/>
        <w:rPr>
          <w:sz w:val="24"/>
          <w:szCs w:val="24"/>
          <w:lang w:val="en-US"/>
        </w:rPr>
      </w:pPr>
      <w:r>
        <w:rPr>
          <w:sz w:val="24"/>
          <w:szCs w:val="24"/>
          <w:lang w:val="en-US"/>
        </w:rPr>
        <w:t>WHEREAS, on March 13, 2020, President Donald J. Trump declared a national emergency pursuant to Section 501(b) of the Robert T. Stafford Disaster Relief and Emergency Assistance Act; and</w:t>
      </w:r>
    </w:p>
    <w:p w:rsidR="004A2441" w:rsidRDefault="004A2441" w:rsidP="004A2441">
      <w:pPr>
        <w:spacing w:line="480" w:lineRule="auto"/>
        <w:ind w:firstLine="720"/>
        <w:jc w:val="both"/>
        <w:rPr>
          <w:sz w:val="24"/>
          <w:szCs w:val="24"/>
        </w:rPr>
      </w:pPr>
      <w:r>
        <w:rPr>
          <w:sz w:val="24"/>
          <w:szCs w:val="24"/>
        </w:rPr>
        <w:t xml:space="preserve">WHEREAS, Section 2100 of the Public Health Law mandates that all local health officers, being Commissioners of Health and Public Health Directors, as the case may be, of County Health Departments, </w:t>
      </w:r>
      <w:r w:rsidRPr="00932440">
        <w:rPr>
          <w:sz w:val="24"/>
          <w:szCs w:val="24"/>
        </w:rPr>
        <w:t xml:space="preserve">guard against the introduction of such communicable diseases as are designated in the </w:t>
      </w:r>
      <w:r>
        <w:rPr>
          <w:sz w:val="24"/>
          <w:szCs w:val="24"/>
        </w:rPr>
        <w:t>State Sanitary</w:t>
      </w:r>
      <w:r w:rsidRPr="00932440">
        <w:rPr>
          <w:sz w:val="24"/>
          <w:szCs w:val="24"/>
        </w:rPr>
        <w:t xml:space="preserve"> </w:t>
      </w:r>
      <w:r>
        <w:rPr>
          <w:sz w:val="24"/>
          <w:szCs w:val="24"/>
        </w:rPr>
        <w:t>C</w:t>
      </w:r>
      <w:r w:rsidRPr="00932440">
        <w:rPr>
          <w:sz w:val="24"/>
          <w:szCs w:val="24"/>
        </w:rPr>
        <w:t>ode, by the exercise of proper and vigilant medical inspection and control of all persons and things infected with or exposed to such diseases</w:t>
      </w:r>
      <w:r>
        <w:rPr>
          <w:sz w:val="24"/>
          <w:szCs w:val="24"/>
        </w:rPr>
        <w:t>; and</w:t>
      </w:r>
    </w:p>
    <w:p w:rsidR="004A2441" w:rsidRDefault="004A2441" w:rsidP="004A2441">
      <w:pPr>
        <w:pStyle w:val="Body"/>
        <w:spacing w:line="480" w:lineRule="auto"/>
        <w:ind w:firstLine="720"/>
        <w:jc w:val="both"/>
        <w:rPr>
          <w:sz w:val="24"/>
          <w:szCs w:val="24"/>
        </w:rPr>
      </w:pPr>
    </w:p>
    <w:p w:rsidR="004A2441" w:rsidRDefault="004A2441" w:rsidP="004A2441">
      <w:pPr>
        <w:pStyle w:val="Body"/>
        <w:spacing w:line="480" w:lineRule="auto"/>
        <w:ind w:firstLine="720"/>
        <w:jc w:val="both"/>
        <w:rPr>
          <w:sz w:val="24"/>
          <w:szCs w:val="24"/>
        </w:rPr>
      </w:pPr>
      <w:r>
        <w:rPr>
          <w:sz w:val="24"/>
          <w:szCs w:val="24"/>
          <w:lang w:val="en-US"/>
        </w:rPr>
        <w:lastRenderedPageBreak/>
        <w:t>WHEREAS, 10 NYCRR Part 2 establishes requirements related to the isolation of cases and suspected cases of communicable disease, and for the quarantine of persons reasonably determined to have been exposed to a communicable disease; and</w:t>
      </w:r>
    </w:p>
    <w:p w:rsidR="004A2441" w:rsidRDefault="004A2441" w:rsidP="004A2441">
      <w:pPr>
        <w:pStyle w:val="Body"/>
        <w:spacing w:line="480" w:lineRule="auto"/>
        <w:ind w:firstLine="720"/>
        <w:jc w:val="both"/>
        <w:rPr>
          <w:sz w:val="24"/>
          <w:szCs w:val="24"/>
        </w:rPr>
      </w:pPr>
      <w:r>
        <w:rPr>
          <w:sz w:val="24"/>
          <w:szCs w:val="24"/>
          <w:lang w:val="en-US"/>
        </w:rPr>
        <w:t>WHEREAS, on February 1, 2020, pursuant to 10 NYCRR Section 2.1(a), Dr. Howard A. Zucker, as Commissioner of Health of the State of New York, designated 2019-Novel Coronavirus (COVID-19) as a communicable disease under the State Sanitary Code; and</w:t>
      </w:r>
    </w:p>
    <w:p w:rsidR="004A2441" w:rsidRDefault="004A2441" w:rsidP="004A2441">
      <w:pPr>
        <w:pStyle w:val="Body"/>
        <w:spacing w:line="480" w:lineRule="auto"/>
        <w:ind w:firstLine="720"/>
        <w:jc w:val="both"/>
        <w:rPr>
          <w:sz w:val="24"/>
          <w:szCs w:val="24"/>
          <w:lang w:val="en-US"/>
        </w:rPr>
      </w:pPr>
      <w:r>
        <w:rPr>
          <w:sz w:val="24"/>
          <w:szCs w:val="24"/>
          <w:lang w:val="en-US"/>
        </w:rPr>
        <w:t>WHEREAS, on February 6, 2020</w:t>
      </w:r>
      <w:r w:rsidR="00B670C6">
        <w:rPr>
          <w:sz w:val="24"/>
          <w:szCs w:val="24"/>
          <w:lang w:val="en-US"/>
        </w:rPr>
        <w:t>,</w:t>
      </w:r>
      <w:r>
        <w:rPr>
          <w:sz w:val="24"/>
          <w:szCs w:val="24"/>
          <w:lang w:val="en-US"/>
        </w:rPr>
        <w:t xml:space="preserve"> the New York State Public Health and Health Planning Council ratified the designation of 2019-Novel Coronavirus (COVID-19) as a communicable disease under the </w:t>
      </w:r>
      <w:r w:rsidR="00EC6492">
        <w:rPr>
          <w:sz w:val="24"/>
          <w:szCs w:val="24"/>
          <w:lang w:val="en-US"/>
        </w:rPr>
        <w:t xml:space="preserve">New </w:t>
      </w:r>
      <w:r>
        <w:rPr>
          <w:sz w:val="24"/>
          <w:szCs w:val="24"/>
          <w:lang w:val="en-US"/>
        </w:rPr>
        <w:t>York State Sanitary Code through the adoption of emergency regulations amending 10 NYCRR Section 2.1; and</w:t>
      </w:r>
    </w:p>
    <w:p w:rsidR="004A2441" w:rsidRDefault="004A2441" w:rsidP="004A2441">
      <w:pPr>
        <w:pStyle w:val="Body"/>
        <w:spacing w:line="480" w:lineRule="auto"/>
        <w:ind w:firstLine="720"/>
        <w:jc w:val="both"/>
        <w:rPr>
          <w:sz w:val="24"/>
          <w:szCs w:val="24"/>
          <w:lang w:val="en-US"/>
        </w:rPr>
      </w:pPr>
      <w:r>
        <w:rPr>
          <w:sz w:val="24"/>
          <w:szCs w:val="24"/>
        </w:rPr>
        <w:t xml:space="preserve">WHEREAS, on </w:t>
      </w:r>
      <w:r w:rsidRPr="00A9558B">
        <w:rPr>
          <w:sz w:val="24"/>
          <w:szCs w:val="24"/>
        </w:rPr>
        <w:t>March</w:t>
      </w:r>
      <w:r>
        <w:rPr>
          <w:sz w:val="24"/>
          <w:szCs w:val="24"/>
        </w:rPr>
        <w:t xml:space="preserve"> 7</w:t>
      </w:r>
      <w:r>
        <w:rPr>
          <w:sz w:val="24"/>
          <w:szCs w:val="24"/>
          <w:lang w:val="en-US"/>
        </w:rPr>
        <w:t xml:space="preserve">, 2020, Governor Andrew M. Cuomo, issued an Executive Order declaring a </w:t>
      </w:r>
      <w:r w:rsidR="009372D3">
        <w:rPr>
          <w:sz w:val="24"/>
          <w:szCs w:val="24"/>
          <w:lang w:val="en-US"/>
        </w:rPr>
        <w:t>S</w:t>
      </w:r>
      <w:r>
        <w:rPr>
          <w:sz w:val="24"/>
          <w:szCs w:val="24"/>
          <w:lang w:val="en-US"/>
        </w:rPr>
        <w:t>tate disaster emergency and that COVID-19 poses a threat to the health and welfare of New York State residents and visitor</w:t>
      </w:r>
      <w:r w:rsidR="009372D3">
        <w:rPr>
          <w:sz w:val="24"/>
          <w:szCs w:val="24"/>
          <w:lang w:val="en-US"/>
        </w:rPr>
        <w:t>s</w:t>
      </w:r>
      <w:r>
        <w:rPr>
          <w:sz w:val="24"/>
          <w:szCs w:val="24"/>
          <w:lang w:val="en-US"/>
        </w:rPr>
        <w:t>, with subsequent Executive Orders being issued since aimed to further limit the spread of COVID-19 and/or mitigate the impact thereof; and</w:t>
      </w:r>
    </w:p>
    <w:p w:rsidR="004A2441" w:rsidRPr="0008590E" w:rsidRDefault="004A2441" w:rsidP="004A2441">
      <w:pPr>
        <w:pStyle w:val="Body"/>
        <w:spacing w:line="480" w:lineRule="auto"/>
        <w:ind w:firstLine="720"/>
        <w:jc w:val="both"/>
        <w:rPr>
          <w:sz w:val="24"/>
          <w:szCs w:val="24"/>
        </w:rPr>
      </w:pPr>
      <w:r>
        <w:rPr>
          <w:sz w:val="24"/>
          <w:szCs w:val="24"/>
          <w:lang w:val="en-US"/>
        </w:rPr>
        <w:t xml:space="preserve">WHEREAS, on March 9, 2020, emergency regulations amending Part 2 to clarify, among other things, the authority local health departments </w:t>
      </w:r>
      <w:proofErr w:type="gramStart"/>
      <w:r>
        <w:rPr>
          <w:sz w:val="24"/>
          <w:szCs w:val="24"/>
          <w:lang w:val="en-US"/>
        </w:rPr>
        <w:t>have to</w:t>
      </w:r>
      <w:proofErr w:type="gramEnd"/>
      <w:r>
        <w:rPr>
          <w:sz w:val="24"/>
          <w:szCs w:val="24"/>
          <w:lang w:val="en-US"/>
        </w:rPr>
        <w:t xml:space="preserve"> control the spread of disease, including through isolation and quarantine orders, </w:t>
      </w:r>
      <w:r w:rsidR="009372D3">
        <w:rPr>
          <w:sz w:val="24"/>
          <w:szCs w:val="24"/>
          <w:lang w:val="en-US"/>
        </w:rPr>
        <w:t>were</w:t>
      </w:r>
      <w:r>
        <w:rPr>
          <w:sz w:val="24"/>
          <w:szCs w:val="24"/>
          <w:lang w:val="en-US"/>
        </w:rPr>
        <w:t xml:space="preserve"> adopted by the New York State Public Health and Health Planning Council; and </w:t>
      </w:r>
    </w:p>
    <w:p w:rsidR="004A2441" w:rsidRDefault="004A2441" w:rsidP="004A2441">
      <w:pPr>
        <w:pStyle w:val="Body"/>
        <w:spacing w:line="480" w:lineRule="auto"/>
        <w:ind w:firstLine="720"/>
        <w:jc w:val="both"/>
        <w:rPr>
          <w:sz w:val="24"/>
          <w:szCs w:val="24"/>
        </w:rPr>
      </w:pPr>
      <w:r>
        <w:rPr>
          <w:sz w:val="24"/>
          <w:szCs w:val="24"/>
        </w:rPr>
        <w:t xml:space="preserve">WHEREAS, </w:t>
      </w:r>
      <w:bookmarkStart w:id="2" w:name="_Hlk31797279"/>
      <w:r>
        <w:rPr>
          <w:sz w:val="24"/>
          <w:szCs w:val="24"/>
          <w:lang w:val="en-US"/>
        </w:rPr>
        <w:t>the federal Centers for Disease Control (CDC) and New York State Department of Health (NYSDOH) have issued guidance for risk assessment and public health management of persons with potential or diagnosed COVID-19</w:t>
      </w:r>
      <w:bookmarkStart w:id="3" w:name="_Hlk31797346"/>
      <w:bookmarkEnd w:id="2"/>
      <w:r>
        <w:rPr>
          <w:sz w:val="24"/>
          <w:szCs w:val="24"/>
        </w:rPr>
        <w:t>;</w:t>
      </w:r>
      <w:bookmarkEnd w:id="3"/>
      <w:r>
        <w:rPr>
          <w:sz w:val="24"/>
          <w:szCs w:val="24"/>
        </w:rPr>
        <w:t xml:space="preserve"> and</w:t>
      </w:r>
    </w:p>
    <w:p w:rsidR="004A2441" w:rsidRPr="00796888" w:rsidRDefault="004A2441" w:rsidP="004A2441">
      <w:pPr>
        <w:spacing w:line="480" w:lineRule="auto"/>
        <w:ind w:firstLine="720"/>
        <w:jc w:val="both"/>
        <w:rPr>
          <w:sz w:val="24"/>
          <w:szCs w:val="24"/>
        </w:rPr>
      </w:pPr>
      <w:r w:rsidRPr="00796888">
        <w:rPr>
          <w:sz w:val="24"/>
          <w:szCs w:val="24"/>
        </w:rPr>
        <w:t xml:space="preserve">WHEREAS, </w:t>
      </w:r>
      <w:r>
        <w:rPr>
          <w:sz w:val="24"/>
          <w:szCs w:val="24"/>
        </w:rPr>
        <w:t>the [</w:t>
      </w:r>
      <w:r w:rsidRPr="00B425C2">
        <w:rPr>
          <w:sz w:val="24"/>
          <w:szCs w:val="24"/>
        </w:rPr>
        <w:t>Insert LHD Name</w:t>
      </w:r>
      <w:r w:rsidRPr="00662928">
        <w:rPr>
          <w:sz w:val="24"/>
          <w:szCs w:val="24"/>
        </w:rPr>
        <w:t>]</w:t>
      </w:r>
      <w:r>
        <w:rPr>
          <w:sz w:val="24"/>
          <w:szCs w:val="24"/>
        </w:rPr>
        <w:t xml:space="preserve"> has </w:t>
      </w:r>
      <w:r w:rsidRPr="00796888">
        <w:rPr>
          <w:sz w:val="24"/>
          <w:szCs w:val="24"/>
        </w:rPr>
        <w:t xml:space="preserve">reasonably determined that you </w:t>
      </w:r>
      <w:r>
        <w:rPr>
          <w:sz w:val="24"/>
          <w:szCs w:val="24"/>
        </w:rPr>
        <w:t>meet or met the criteria for precautionary quarantine</w:t>
      </w:r>
      <w:r w:rsidRPr="00796888">
        <w:rPr>
          <w:sz w:val="24"/>
          <w:szCs w:val="24"/>
        </w:rPr>
        <w:t xml:space="preserve">; </w:t>
      </w:r>
    </w:p>
    <w:p w:rsidR="004A2441" w:rsidRDefault="004A2441" w:rsidP="004A2441">
      <w:pPr>
        <w:spacing w:line="480" w:lineRule="auto"/>
        <w:jc w:val="both"/>
        <w:rPr>
          <w:sz w:val="24"/>
          <w:szCs w:val="24"/>
        </w:rPr>
      </w:pPr>
      <w:r w:rsidRPr="00B5458B">
        <w:rPr>
          <w:sz w:val="24"/>
          <w:szCs w:val="24"/>
        </w:rPr>
        <w:tab/>
      </w:r>
      <w:r>
        <w:rPr>
          <w:sz w:val="24"/>
          <w:szCs w:val="24"/>
        </w:rPr>
        <w:t xml:space="preserve">NOW, THEREFORE, </w:t>
      </w:r>
      <w:r w:rsidRPr="00B5458B">
        <w:rPr>
          <w:sz w:val="24"/>
          <w:szCs w:val="24"/>
        </w:rPr>
        <w:t>I do hereby</w:t>
      </w:r>
      <w:r>
        <w:rPr>
          <w:sz w:val="24"/>
          <w:szCs w:val="24"/>
        </w:rPr>
        <w:t>:</w:t>
      </w:r>
    </w:p>
    <w:p w:rsidR="004A2441" w:rsidRDefault="004A2441" w:rsidP="004A2441">
      <w:pPr>
        <w:spacing w:line="480" w:lineRule="auto"/>
        <w:ind w:firstLine="720"/>
        <w:jc w:val="both"/>
        <w:rPr>
          <w:sz w:val="24"/>
          <w:szCs w:val="24"/>
        </w:rPr>
      </w:pPr>
      <w:r>
        <w:rPr>
          <w:sz w:val="24"/>
          <w:szCs w:val="24"/>
        </w:rPr>
        <w:t xml:space="preserve">ORDER that, you are/were advised to travel, pursuant to </w:t>
      </w:r>
      <w:r w:rsidR="00EC6492">
        <w:rPr>
          <w:sz w:val="24"/>
          <w:szCs w:val="24"/>
        </w:rPr>
        <w:t xml:space="preserve">the </w:t>
      </w:r>
      <w:r>
        <w:rPr>
          <w:sz w:val="24"/>
          <w:szCs w:val="24"/>
        </w:rPr>
        <w:t>direction of the [</w:t>
      </w:r>
      <w:r w:rsidRPr="00B425C2">
        <w:rPr>
          <w:sz w:val="24"/>
          <w:szCs w:val="24"/>
        </w:rPr>
        <w:t>insert LHD Name</w:t>
      </w:r>
      <w:r w:rsidRPr="00662928">
        <w:rPr>
          <w:sz w:val="24"/>
          <w:szCs w:val="24"/>
        </w:rPr>
        <w:t>],</w:t>
      </w:r>
      <w:r>
        <w:rPr>
          <w:sz w:val="24"/>
          <w:szCs w:val="24"/>
        </w:rPr>
        <w:t xml:space="preserve"> directly to, if not already located there, the following address or location where you are/were further advised to remain in precautionary quarantine at </w:t>
      </w:r>
      <w:r w:rsidRPr="00662928">
        <w:rPr>
          <w:sz w:val="24"/>
          <w:szCs w:val="24"/>
        </w:rPr>
        <w:t>[</w:t>
      </w:r>
      <w:r w:rsidRPr="00B425C2">
        <w:rPr>
          <w:sz w:val="24"/>
          <w:szCs w:val="24"/>
        </w:rPr>
        <w:t>insert home address, or other location identified by the Local Department as suitable for quarantine</w:t>
      </w:r>
      <w:r>
        <w:rPr>
          <w:sz w:val="24"/>
          <w:szCs w:val="24"/>
        </w:rPr>
        <w:t>], because the [</w:t>
      </w:r>
      <w:r w:rsidRPr="00B425C2">
        <w:rPr>
          <w:sz w:val="24"/>
          <w:szCs w:val="24"/>
        </w:rPr>
        <w:t>insert LHD name</w:t>
      </w:r>
      <w:r w:rsidRPr="00662928">
        <w:rPr>
          <w:sz w:val="24"/>
          <w:szCs w:val="24"/>
        </w:rPr>
        <w:t>]</w:t>
      </w:r>
      <w:r>
        <w:rPr>
          <w:sz w:val="24"/>
          <w:szCs w:val="24"/>
        </w:rPr>
        <w:t xml:space="preserve"> identified you as a person who meets the criteria for precautionary quarantine set forth above, until [</w:t>
      </w:r>
      <w:r w:rsidRPr="00B425C2">
        <w:rPr>
          <w:sz w:val="24"/>
          <w:szCs w:val="24"/>
        </w:rPr>
        <w:t>insert end date</w:t>
      </w:r>
      <w:r w:rsidRPr="00662928">
        <w:rPr>
          <w:sz w:val="24"/>
          <w:szCs w:val="24"/>
        </w:rPr>
        <w:t>].</w:t>
      </w:r>
      <w:r>
        <w:rPr>
          <w:sz w:val="24"/>
          <w:szCs w:val="24"/>
        </w:rPr>
        <w:t xml:space="preserve"> </w:t>
      </w:r>
    </w:p>
    <w:p w:rsidR="004A2441" w:rsidRDefault="004A2441" w:rsidP="004A2441">
      <w:pPr>
        <w:pStyle w:val="Body"/>
        <w:spacing w:line="480" w:lineRule="auto"/>
        <w:jc w:val="both"/>
        <w:rPr>
          <w:sz w:val="24"/>
          <w:szCs w:val="24"/>
          <w:lang w:val="en-US"/>
        </w:rPr>
      </w:pPr>
      <w:r>
        <w:rPr>
          <w:sz w:val="24"/>
          <w:szCs w:val="24"/>
        </w:rPr>
        <w:tab/>
      </w:r>
      <w:r>
        <w:rPr>
          <w:sz w:val="24"/>
          <w:szCs w:val="24"/>
          <w:lang w:val="en-US"/>
        </w:rPr>
        <w:t>ORDER that upon your arrival at the location designated by this order, you are/were advised to register with the [</w:t>
      </w:r>
      <w:r w:rsidRPr="00B425C2">
        <w:rPr>
          <w:sz w:val="24"/>
          <w:szCs w:val="24"/>
          <w:lang w:val="en-US"/>
        </w:rPr>
        <w:t>insert LHD name</w:t>
      </w:r>
      <w:r w:rsidRPr="00662928">
        <w:rPr>
          <w:sz w:val="24"/>
          <w:szCs w:val="24"/>
          <w:lang w:val="en-US"/>
        </w:rPr>
        <w:t>],</w:t>
      </w:r>
      <w:r>
        <w:rPr>
          <w:sz w:val="24"/>
          <w:szCs w:val="24"/>
          <w:lang w:val="en-US"/>
        </w:rPr>
        <w:t xml:space="preserve"> and to comply with all site visits at such location.</w:t>
      </w:r>
    </w:p>
    <w:p w:rsidR="004A2441" w:rsidRDefault="004A2441" w:rsidP="004A2441">
      <w:pPr>
        <w:pStyle w:val="Body"/>
        <w:spacing w:line="480" w:lineRule="auto"/>
        <w:jc w:val="both"/>
        <w:rPr>
          <w:sz w:val="24"/>
          <w:szCs w:val="24"/>
        </w:rPr>
      </w:pPr>
      <w:r>
        <w:rPr>
          <w:sz w:val="24"/>
          <w:szCs w:val="24"/>
          <w:lang w:val="en-US"/>
        </w:rPr>
        <w:tab/>
        <w:t>FURTHER, I DO HEREBY give notice that, if you become ill with</w:t>
      </w:r>
      <w:r w:rsidR="00B670C6">
        <w:rPr>
          <w:sz w:val="24"/>
          <w:szCs w:val="24"/>
          <w:lang w:val="en-US"/>
        </w:rPr>
        <w:t>,</w:t>
      </w:r>
      <w:r>
        <w:rPr>
          <w:sz w:val="24"/>
          <w:szCs w:val="24"/>
          <w:lang w:val="en-US"/>
        </w:rPr>
        <w:t xml:space="preserve"> or test positive for</w:t>
      </w:r>
      <w:r w:rsidR="00B670C6">
        <w:rPr>
          <w:sz w:val="24"/>
          <w:szCs w:val="24"/>
          <w:lang w:val="en-US"/>
        </w:rPr>
        <w:t>,</w:t>
      </w:r>
      <w:r>
        <w:rPr>
          <w:sz w:val="24"/>
          <w:szCs w:val="24"/>
          <w:lang w:val="en-US"/>
        </w:rPr>
        <w:t xml:space="preserve"> COVID-19, or if you come into direct contact with a known case of COVID-19, you shall be subject to a mandatory isolation or quarantine order.</w:t>
      </w:r>
    </w:p>
    <w:p w:rsidR="004A2441" w:rsidRPr="00B5458B" w:rsidRDefault="004A2441" w:rsidP="004A2441">
      <w:pPr>
        <w:spacing w:line="480" w:lineRule="auto"/>
        <w:jc w:val="both"/>
        <w:rPr>
          <w:sz w:val="24"/>
          <w:szCs w:val="24"/>
        </w:rPr>
      </w:pPr>
      <w:r>
        <w:rPr>
          <w:sz w:val="24"/>
          <w:szCs w:val="24"/>
        </w:rPr>
        <w:tab/>
        <w:t xml:space="preserve"> </w:t>
      </w:r>
      <w:r>
        <w:rPr>
          <w:sz w:val="24"/>
          <w:szCs w:val="24"/>
        </w:rPr>
        <w:tab/>
      </w:r>
    </w:p>
    <w:p w:rsidR="004A2441" w:rsidRPr="00B425C2" w:rsidRDefault="004A2441" w:rsidP="004A2441">
      <w:pPr>
        <w:rPr>
          <w:sz w:val="24"/>
          <w:szCs w:val="24"/>
        </w:rPr>
      </w:pPr>
      <w:r w:rsidRPr="00B5458B">
        <w:rPr>
          <w:sz w:val="24"/>
          <w:szCs w:val="24"/>
        </w:rPr>
        <w:t>DATED:</w:t>
      </w:r>
      <w:r w:rsidRPr="00B5458B">
        <w:rPr>
          <w:sz w:val="24"/>
          <w:szCs w:val="24"/>
        </w:rPr>
        <w:tab/>
      </w:r>
      <w:r w:rsidRPr="00B425C2">
        <w:rPr>
          <w:sz w:val="24"/>
          <w:szCs w:val="24"/>
        </w:rPr>
        <w:t>_____________, NEW YORK</w:t>
      </w:r>
    </w:p>
    <w:p w:rsidR="004A2441" w:rsidRPr="00B5458B" w:rsidRDefault="004A2441" w:rsidP="004A2441">
      <w:pPr>
        <w:ind w:left="720" w:firstLine="720"/>
        <w:rPr>
          <w:sz w:val="24"/>
          <w:szCs w:val="24"/>
          <w:lang w:val="fr-FR"/>
        </w:rPr>
      </w:pPr>
      <w:r w:rsidRPr="00B425C2">
        <w:rPr>
          <w:bCs/>
          <w:sz w:val="24"/>
          <w:szCs w:val="24"/>
        </w:rPr>
        <w:fldChar w:fldCharType="begin">
          <w:ffData>
            <w:name w:val="Text3"/>
            <w:enabled/>
            <w:calcOnExit w:val="0"/>
            <w:textInput/>
          </w:ffData>
        </w:fldChar>
      </w:r>
      <w:r w:rsidRPr="00B425C2">
        <w:rPr>
          <w:bCs/>
          <w:sz w:val="24"/>
          <w:szCs w:val="24"/>
        </w:rPr>
        <w:instrText xml:space="preserve"> FORMTEXT </w:instrText>
      </w:r>
      <w:r w:rsidRPr="00B425C2">
        <w:rPr>
          <w:bCs/>
          <w:sz w:val="24"/>
          <w:szCs w:val="24"/>
        </w:rPr>
      </w:r>
      <w:r w:rsidRPr="00B425C2">
        <w:rPr>
          <w:bCs/>
          <w:sz w:val="24"/>
          <w:szCs w:val="24"/>
        </w:rPr>
        <w:fldChar w:fldCharType="separate"/>
      </w:r>
      <w:r w:rsidRPr="00B425C2">
        <w:rPr>
          <w:bCs/>
          <w:noProof/>
          <w:sz w:val="24"/>
          <w:szCs w:val="24"/>
        </w:rPr>
        <w:t> </w:t>
      </w:r>
      <w:r w:rsidRPr="00B425C2">
        <w:rPr>
          <w:bCs/>
          <w:noProof/>
          <w:sz w:val="24"/>
          <w:szCs w:val="24"/>
        </w:rPr>
        <w:t> </w:t>
      </w:r>
      <w:r w:rsidRPr="00B425C2">
        <w:rPr>
          <w:bCs/>
          <w:noProof/>
          <w:sz w:val="24"/>
          <w:szCs w:val="24"/>
        </w:rPr>
        <w:t> </w:t>
      </w:r>
      <w:r w:rsidRPr="00B425C2">
        <w:rPr>
          <w:bCs/>
          <w:noProof/>
          <w:sz w:val="24"/>
          <w:szCs w:val="24"/>
        </w:rPr>
        <w:t> </w:t>
      </w:r>
      <w:r w:rsidRPr="00B425C2">
        <w:rPr>
          <w:bCs/>
          <w:noProof/>
          <w:sz w:val="24"/>
          <w:szCs w:val="24"/>
        </w:rPr>
        <w:t> </w:t>
      </w:r>
      <w:r w:rsidRPr="00B425C2">
        <w:rPr>
          <w:bCs/>
          <w:sz w:val="24"/>
          <w:szCs w:val="24"/>
        </w:rPr>
        <w:fldChar w:fldCharType="end"/>
      </w:r>
      <w:r w:rsidRPr="00B425C2">
        <w:rPr>
          <w:sz w:val="24"/>
          <w:szCs w:val="24"/>
          <w:lang w:val="fr-FR"/>
        </w:rPr>
        <w:t>, 2020</w:t>
      </w:r>
    </w:p>
    <w:p w:rsidR="004A2441" w:rsidRPr="00B5458B" w:rsidRDefault="004A2441" w:rsidP="004A2441">
      <w:pPr>
        <w:rPr>
          <w:sz w:val="24"/>
          <w:szCs w:val="24"/>
          <w:lang w:val="fr-FR"/>
        </w:rPr>
      </w:pPr>
      <w:r w:rsidRPr="00B5458B">
        <w:rPr>
          <w:sz w:val="24"/>
          <w:szCs w:val="24"/>
          <w:lang w:val="fr-FR"/>
        </w:rPr>
        <w:t xml:space="preserve">  </w:t>
      </w:r>
      <w:r w:rsidRPr="005914C9">
        <w:rPr>
          <w:bCs/>
          <w:sz w:val="24"/>
          <w:szCs w:val="24"/>
        </w:rPr>
        <w:fldChar w:fldCharType="begin">
          <w:ffData>
            <w:name w:val="Text3"/>
            <w:enabled/>
            <w:calcOnExit w:val="0"/>
            <w:textInput/>
          </w:ffData>
        </w:fldChar>
      </w:r>
      <w:r w:rsidRPr="00662928">
        <w:rPr>
          <w:bCs/>
          <w:sz w:val="24"/>
          <w:szCs w:val="24"/>
        </w:rPr>
        <w:instrText xml:space="preserve"> FORMTEXT </w:instrText>
      </w:r>
      <w:r w:rsidRPr="005914C9">
        <w:rPr>
          <w:bCs/>
          <w:sz w:val="24"/>
          <w:szCs w:val="24"/>
        </w:rPr>
      </w:r>
      <w:r w:rsidRPr="005914C9">
        <w:rPr>
          <w:bCs/>
          <w:sz w:val="24"/>
          <w:szCs w:val="24"/>
        </w:rPr>
        <w:fldChar w:fldCharType="separate"/>
      </w:r>
      <w:r w:rsidRPr="00662928">
        <w:rPr>
          <w:bCs/>
          <w:noProof/>
          <w:sz w:val="24"/>
          <w:szCs w:val="24"/>
        </w:rPr>
        <w:t> </w:t>
      </w:r>
      <w:r w:rsidRPr="00662928">
        <w:rPr>
          <w:bCs/>
          <w:noProof/>
          <w:sz w:val="24"/>
          <w:szCs w:val="24"/>
        </w:rPr>
        <w:t> </w:t>
      </w:r>
      <w:r w:rsidRPr="00662928">
        <w:rPr>
          <w:bCs/>
          <w:noProof/>
          <w:sz w:val="24"/>
          <w:szCs w:val="24"/>
        </w:rPr>
        <w:t> </w:t>
      </w:r>
      <w:r w:rsidRPr="00662928">
        <w:rPr>
          <w:bCs/>
          <w:noProof/>
          <w:sz w:val="24"/>
          <w:szCs w:val="24"/>
        </w:rPr>
        <w:t> </w:t>
      </w:r>
      <w:r w:rsidRPr="00662928">
        <w:rPr>
          <w:bCs/>
          <w:noProof/>
          <w:sz w:val="24"/>
          <w:szCs w:val="24"/>
        </w:rPr>
        <w:t> </w:t>
      </w:r>
      <w:r w:rsidRPr="005914C9">
        <w:rPr>
          <w:bCs/>
          <w:sz w:val="24"/>
          <w:szCs w:val="24"/>
        </w:rPr>
        <w:fldChar w:fldCharType="end"/>
      </w:r>
    </w:p>
    <w:p w:rsidR="004A2441" w:rsidRPr="00B5458B" w:rsidRDefault="004A2441" w:rsidP="004A2441">
      <w:pPr>
        <w:rPr>
          <w:sz w:val="24"/>
          <w:szCs w:val="24"/>
          <w:lang w:val="fr-FR"/>
        </w:rPr>
      </w:pPr>
    </w:p>
    <w:p w:rsidR="004A2441" w:rsidRPr="00B5458B" w:rsidRDefault="004A2441" w:rsidP="000B4E92">
      <w:pPr>
        <w:ind w:left="2880"/>
        <w:rPr>
          <w:sz w:val="24"/>
          <w:szCs w:val="24"/>
          <w:lang w:val="fr-FR"/>
        </w:rPr>
      </w:pPr>
      <w:r w:rsidRPr="00B5458B">
        <w:rPr>
          <w:sz w:val="24"/>
          <w:szCs w:val="24"/>
          <w:lang w:val="fr-FR"/>
        </w:rPr>
        <w:t>______________________________________________</w:t>
      </w:r>
    </w:p>
    <w:p w:rsidR="004A2441" w:rsidRPr="00B425C2" w:rsidRDefault="004A2441" w:rsidP="004A2441">
      <w:pPr>
        <w:rPr>
          <w:sz w:val="24"/>
          <w:szCs w:val="24"/>
          <w:lang w:val="fr-FR"/>
        </w:rPr>
      </w:pPr>
      <w:r w:rsidRPr="00B5458B">
        <w:rPr>
          <w:sz w:val="24"/>
          <w:szCs w:val="24"/>
          <w:lang w:val="fr-FR"/>
        </w:rPr>
        <w:tab/>
      </w:r>
      <w:r w:rsidRPr="00B5458B">
        <w:rPr>
          <w:sz w:val="24"/>
          <w:szCs w:val="24"/>
          <w:lang w:val="fr-FR"/>
        </w:rPr>
        <w:tab/>
      </w:r>
      <w:r w:rsidRPr="00B5458B">
        <w:rPr>
          <w:sz w:val="24"/>
          <w:szCs w:val="24"/>
          <w:lang w:val="fr-FR"/>
        </w:rPr>
        <w:tab/>
      </w:r>
      <w:r>
        <w:rPr>
          <w:sz w:val="24"/>
          <w:szCs w:val="24"/>
          <w:lang w:val="fr-FR"/>
        </w:rPr>
        <w:tab/>
      </w:r>
      <w:r w:rsidRPr="00B425C2">
        <w:rPr>
          <w:sz w:val="24"/>
          <w:szCs w:val="24"/>
          <w:lang w:val="fr-FR"/>
        </w:rPr>
        <w:t xml:space="preserve">[Name of </w:t>
      </w:r>
      <w:proofErr w:type="spellStart"/>
      <w:r w:rsidRPr="00662928">
        <w:rPr>
          <w:sz w:val="24"/>
          <w:szCs w:val="24"/>
          <w:lang w:val="fr-FR"/>
        </w:rPr>
        <w:t>Commissioner</w:t>
      </w:r>
      <w:proofErr w:type="spellEnd"/>
      <w:r w:rsidRPr="00B425C2">
        <w:rPr>
          <w:sz w:val="24"/>
          <w:szCs w:val="24"/>
          <w:lang w:val="fr-FR"/>
        </w:rPr>
        <w:t xml:space="preserve"> / Heath </w:t>
      </w:r>
      <w:proofErr w:type="spellStart"/>
      <w:r w:rsidRPr="00B425C2">
        <w:rPr>
          <w:sz w:val="24"/>
          <w:szCs w:val="24"/>
          <w:lang w:val="fr-FR"/>
        </w:rPr>
        <w:t>Director</w:t>
      </w:r>
      <w:proofErr w:type="spellEnd"/>
      <w:r w:rsidRPr="00B425C2">
        <w:rPr>
          <w:sz w:val="24"/>
          <w:szCs w:val="24"/>
          <w:lang w:val="fr-FR"/>
        </w:rPr>
        <w:t>]</w:t>
      </w:r>
    </w:p>
    <w:p w:rsidR="004A2441" w:rsidRPr="00B425C2" w:rsidRDefault="004A2441" w:rsidP="004A2441">
      <w:pPr>
        <w:rPr>
          <w:sz w:val="24"/>
          <w:szCs w:val="24"/>
        </w:rPr>
      </w:pPr>
      <w:r w:rsidRPr="00B425C2">
        <w:rPr>
          <w:sz w:val="24"/>
          <w:szCs w:val="24"/>
          <w:lang w:val="fr-FR"/>
        </w:rPr>
        <w:tab/>
      </w:r>
      <w:r w:rsidRPr="00B425C2">
        <w:rPr>
          <w:sz w:val="24"/>
          <w:szCs w:val="24"/>
          <w:lang w:val="fr-FR"/>
        </w:rPr>
        <w:tab/>
      </w:r>
      <w:r w:rsidRPr="00B425C2">
        <w:rPr>
          <w:sz w:val="24"/>
          <w:szCs w:val="24"/>
          <w:lang w:val="fr-FR"/>
        </w:rPr>
        <w:tab/>
      </w:r>
      <w:r w:rsidRPr="00B425C2">
        <w:rPr>
          <w:sz w:val="24"/>
          <w:szCs w:val="24"/>
          <w:lang w:val="fr-FR"/>
        </w:rPr>
        <w:tab/>
        <w:t>[</w:t>
      </w:r>
      <w:r w:rsidRPr="00B425C2">
        <w:rPr>
          <w:sz w:val="24"/>
          <w:szCs w:val="24"/>
        </w:rPr>
        <w:t>COMMISSIONER OF HEALTH/PUBLIC HEALTH DIRECTOR]</w:t>
      </w:r>
    </w:p>
    <w:p w:rsidR="00E77AB1" w:rsidRDefault="004A2441" w:rsidP="00E77AB1">
      <w:pPr>
        <w:rPr>
          <w:sz w:val="24"/>
          <w:szCs w:val="24"/>
        </w:rPr>
      </w:pPr>
      <w:r w:rsidRPr="00B425C2">
        <w:rPr>
          <w:sz w:val="24"/>
          <w:szCs w:val="24"/>
        </w:rPr>
        <w:tab/>
      </w:r>
      <w:r w:rsidRPr="00B425C2">
        <w:rPr>
          <w:sz w:val="24"/>
          <w:szCs w:val="24"/>
        </w:rPr>
        <w:tab/>
      </w:r>
      <w:r w:rsidRPr="00B425C2">
        <w:rPr>
          <w:sz w:val="24"/>
          <w:szCs w:val="24"/>
        </w:rPr>
        <w:tab/>
      </w:r>
      <w:r w:rsidRPr="00B425C2">
        <w:rPr>
          <w:sz w:val="24"/>
          <w:szCs w:val="24"/>
        </w:rPr>
        <w:tab/>
        <w:t xml:space="preserve">COUNTY OF </w:t>
      </w:r>
      <w:bookmarkStart w:id="4" w:name="_Hlk531680648"/>
      <w:bookmarkEnd w:id="4"/>
      <w:r w:rsidRPr="00B425C2">
        <w:rPr>
          <w:sz w:val="24"/>
          <w:szCs w:val="24"/>
        </w:rPr>
        <w:t>______</w:t>
      </w:r>
    </w:p>
    <w:p w:rsidR="00B670C6" w:rsidRDefault="00B670C6">
      <w:pPr>
        <w:rPr>
          <w:b/>
          <w:bCs/>
          <w:sz w:val="24"/>
          <w:szCs w:val="24"/>
        </w:rPr>
      </w:pPr>
      <w:r>
        <w:rPr>
          <w:b/>
          <w:bCs/>
          <w:sz w:val="24"/>
          <w:szCs w:val="24"/>
        </w:rPr>
        <w:br w:type="page"/>
      </w:r>
    </w:p>
    <w:p w:rsidR="004A2441" w:rsidRPr="00E77AB1" w:rsidRDefault="004A2441" w:rsidP="00E77AB1">
      <w:pPr>
        <w:jc w:val="center"/>
        <w:rPr>
          <w:b/>
          <w:sz w:val="24"/>
          <w:szCs w:val="24"/>
        </w:rPr>
      </w:pPr>
      <w:r>
        <w:rPr>
          <w:b/>
          <w:bCs/>
          <w:sz w:val="24"/>
          <w:szCs w:val="24"/>
        </w:rPr>
        <w:t>Attachment A –Instructions</w:t>
      </w:r>
    </w:p>
    <w:p w:rsidR="004A2441" w:rsidRDefault="004A2441" w:rsidP="004A2441">
      <w:pPr>
        <w:pStyle w:val="Body"/>
        <w:jc w:val="center"/>
        <w:rPr>
          <w:sz w:val="24"/>
          <w:szCs w:val="24"/>
        </w:rPr>
      </w:pPr>
    </w:p>
    <w:p w:rsidR="004A2441" w:rsidRDefault="004A2441" w:rsidP="004A2441">
      <w:pPr>
        <w:pStyle w:val="Body"/>
        <w:ind w:left="720" w:hanging="360"/>
      </w:pPr>
    </w:p>
    <w:p w:rsidR="004A2441" w:rsidRDefault="004A2441" w:rsidP="004A2441">
      <w:pPr>
        <w:pStyle w:val="NormalWeb"/>
      </w:pPr>
      <w:r>
        <w:t>County Health Department staff will evaluate whether you can be quarantined at home. You must follow the instructions listed below until the day listed in the order, or until County Health Department staff say that you can return to your normal activities.</w:t>
      </w:r>
    </w:p>
    <w:p w:rsidR="004A2441" w:rsidRDefault="004A2441" w:rsidP="004A2441">
      <w:pPr>
        <w:pStyle w:val="NormalWeb"/>
      </w:pPr>
      <w:r>
        <w:rPr>
          <w:b/>
          <w:bCs/>
        </w:rPr>
        <w:t>Stay home except to get medical care</w:t>
      </w:r>
    </w:p>
    <w:p w:rsidR="004A2441" w:rsidRDefault="004A2441" w:rsidP="004A2441">
      <w:pPr>
        <w:pStyle w:val="NormalWeb"/>
      </w:pPr>
      <w:bookmarkStart w:id="5" w:name="_Hlk34301269"/>
      <w:r>
        <w:t xml:space="preserve">You must not participate in any activities outside your home, except for getting medical care that is preapproved by the County Health Department. </w:t>
      </w:r>
      <w:bookmarkEnd w:id="5"/>
      <w:r>
        <w:t xml:space="preserve">Do not go to work, school, or public areas. If you are leaving your home for pre-approved medical care, seek County Health Department approval for transportation. A private vehicle is preferred, but if not available, follow instructions of </w:t>
      </w:r>
      <w:r w:rsidR="00EC6492">
        <w:t xml:space="preserve">the </w:t>
      </w:r>
      <w:r>
        <w:t>County Health Department.</w:t>
      </w:r>
    </w:p>
    <w:p w:rsidR="004A2441" w:rsidRDefault="004A2441" w:rsidP="004A2441">
      <w:pPr>
        <w:pStyle w:val="NormalWeb"/>
      </w:pPr>
      <w:r>
        <w:rPr>
          <w:b/>
          <w:bCs/>
        </w:rPr>
        <w:t>Separate yourself from other people</w:t>
      </w:r>
    </w:p>
    <w:p w:rsidR="004A2441" w:rsidRDefault="004A2441" w:rsidP="004A2441">
      <w:pPr>
        <w:pStyle w:val="NormalWeb"/>
      </w:pPr>
      <w:r>
        <w:t>Stay in a specific room</w:t>
      </w:r>
      <w:r w:rsidR="00EC6492">
        <w:t>,</w:t>
      </w:r>
      <w:r>
        <w:t xml:space="preserve"> except for such reasonable accommodations</w:t>
      </w:r>
      <w:r w:rsidR="00EC6492">
        <w:t>,</w:t>
      </w:r>
      <w:r>
        <w:t xml:space="preserve"> such as to use the bathroom or other areas that you can use without </w:t>
      </w:r>
      <w:proofErr w:type="gramStart"/>
      <w:r>
        <w:t>coming into contact with</w:t>
      </w:r>
      <w:proofErr w:type="gramEnd"/>
      <w:r>
        <w:t xml:space="preserve"> other persons in the home. You must remain at least 6 feet away from other people in your home. If the bathroom is shared with others, it must be cleaned after your use, and before a non-infected person uses the facility, in accordance with the instructions below concerning “high-touch” surfaces.</w:t>
      </w:r>
    </w:p>
    <w:p w:rsidR="004A2441" w:rsidRDefault="004A2441" w:rsidP="004A2441">
      <w:pPr>
        <w:pStyle w:val="NormalWeb"/>
      </w:pPr>
      <w:r>
        <w:rPr>
          <w:b/>
          <w:bCs/>
        </w:rPr>
        <w:t>Call ahead before visiting your doctor</w:t>
      </w:r>
    </w:p>
    <w:p w:rsidR="004A2441" w:rsidRDefault="004A2441" w:rsidP="004A2441">
      <w:pPr>
        <w:pStyle w:val="NormalWeb"/>
      </w:pPr>
      <w:r>
        <w:t>If you have a medical appointment, seek pre-approval from the County Health Department. If approved, call the healthcare provider and tell them that you have or may have COVID-19. This will help the healthcare provider’s office take steps to keep other people from getting infected or exposed.</w:t>
      </w:r>
    </w:p>
    <w:p w:rsidR="004A2441" w:rsidRDefault="004A2441" w:rsidP="004A2441">
      <w:pPr>
        <w:pStyle w:val="NormalWeb"/>
      </w:pPr>
      <w:r>
        <w:rPr>
          <w:b/>
          <w:bCs/>
        </w:rPr>
        <w:t>Wear a facemask</w:t>
      </w:r>
    </w:p>
    <w:p w:rsidR="004A2441" w:rsidRDefault="004A2441" w:rsidP="004A2441">
      <w:pPr>
        <w:pStyle w:val="NormalWeb"/>
      </w:pPr>
      <w:proofErr w:type="gramStart"/>
      <w:r>
        <w:t>If at all possible</w:t>
      </w:r>
      <w:proofErr w:type="gramEnd"/>
      <w:r>
        <w:t>, you must wear a facemask if</w:t>
      </w:r>
      <w:r w:rsidR="00EC6492">
        <w:t>/</w:t>
      </w:r>
      <w:r>
        <w:t>when you are required to be around other people (e.g., sharing a room or vehicle) and before you enter a healthcare provider’s office. If you are not able to wear a facemask (for example, because it causes trouble breathing or because you cannot obtain one), people who live with you must wear a facemask if they enter your room, if possible.</w:t>
      </w:r>
    </w:p>
    <w:p w:rsidR="004A2441" w:rsidRDefault="004A2441" w:rsidP="004A2441">
      <w:pPr>
        <w:pStyle w:val="NormalWeb"/>
      </w:pPr>
      <w:r>
        <w:rPr>
          <w:b/>
          <w:bCs/>
        </w:rPr>
        <w:t>Cover your coughs and sneezes</w:t>
      </w:r>
    </w:p>
    <w:p w:rsidR="004A2441" w:rsidRDefault="004A2441" w:rsidP="004A2441">
      <w:pPr>
        <w:pStyle w:val="NormalWeb"/>
      </w:pPr>
      <w:r>
        <w:t xml:space="preserve">Cover your mouth and nose with a tissue when you cough or sneeze. Throw used tissues in a lined trash can; immediately wash your hands with soap and water for at least 20 seconds or clean your hands with an alcohol-based hand sanitizer that contains </w:t>
      </w:r>
      <w:r w:rsidR="00EC6492">
        <w:t xml:space="preserve">at least </w:t>
      </w:r>
      <w:r>
        <w:t>60% alcohol, covering all surfaces of your hands and rubbing them together until they feel dry. Use soap and water if hands are visibly dirty.</w:t>
      </w:r>
    </w:p>
    <w:p w:rsidR="004A2441" w:rsidRDefault="004A2441" w:rsidP="004A2441">
      <w:pPr>
        <w:pStyle w:val="NormalWeb"/>
      </w:pPr>
      <w:r>
        <w:rPr>
          <w:b/>
          <w:bCs/>
        </w:rPr>
        <w:t>Clean your hands often</w:t>
      </w:r>
    </w:p>
    <w:p w:rsidR="004A2441" w:rsidRDefault="004A2441" w:rsidP="004A2441">
      <w:pPr>
        <w:pStyle w:val="NormalWeb"/>
      </w:pPr>
      <w:r>
        <w:t xml:space="preserve">Wash your hands often with soap and water for at least 20 seconds or clean your hands with an alcohol-based hand sanitizer that contains </w:t>
      </w:r>
      <w:r w:rsidR="00EC6492">
        <w:t xml:space="preserve">at least </w:t>
      </w:r>
      <w:r>
        <w:t>60% alcohol, covering all surfaces of your hands and rubbing them together until they feel dry. Use soap and water if hands are visibly dirty.</w:t>
      </w:r>
    </w:p>
    <w:p w:rsidR="004A2441" w:rsidRDefault="004A2441" w:rsidP="004A2441">
      <w:pPr>
        <w:pStyle w:val="NormalWeb"/>
      </w:pPr>
      <w:r>
        <w:t>Do not touch your eyes, nose, and mouth with unwashed hands.</w:t>
      </w:r>
    </w:p>
    <w:p w:rsidR="004A2441" w:rsidRDefault="004A2441" w:rsidP="004A2441">
      <w:pPr>
        <w:pStyle w:val="NormalWeb"/>
      </w:pPr>
      <w:r>
        <w:rPr>
          <w:b/>
          <w:bCs/>
        </w:rPr>
        <w:t>Do not share personal household items</w:t>
      </w:r>
    </w:p>
    <w:p w:rsidR="004A2441" w:rsidRDefault="004A2441" w:rsidP="004A2441">
      <w:pPr>
        <w:pStyle w:val="NormalWeb"/>
      </w:pPr>
      <w:r>
        <w:t>You must not share dishes, drinking glasses, cups, eating utensils, towels, or bedding with other people or pets in your home. After using these items, they must be washed thoroughly with soap and water.</w:t>
      </w:r>
    </w:p>
    <w:p w:rsidR="004A2441" w:rsidRDefault="004A2441" w:rsidP="004A2441">
      <w:pPr>
        <w:pStyle w:val="NormalWeb"/>
      </w:pPr>
      <w:r>
        <w:rPr>
          <w:b/>
          <w:bCs/>
        </w:rPr>
        <w:t>Clean all “high-touch” surfaces everyday</w:t>
      </w:r>
    </w:p>
    <w:p w:rsidR="004A2441" w:rsidRDefault="004A2441" w:rsidP="004A2441">
      <w:pPr>
        <w:pStyle w:val="NormalWeb"/>
      </w:pPr>
      <w:r>
        <w:t>Any high-touch surfaces, including counters, tabletops, doorknobs, bathroom fixtures, toilets, phones, keyboards, tablets, and bedside tables</w:t>
      </w:r>
      <w:r w:rsidR="00EC6492">
        <w:t>,</w:t>
      </w:r>
      <w:r>
        <w:t xml:space="preserve"> must be disinfected frequently. Also, clean any surfaces that may have blood, stool, or body fluids on them. Use a household cleaning spray or </w:t>
      </w:r>
      <w:proofErr w:type="gramStart"/>
      <w:r>
        <w:t>wipe, and</w:t>
      </w:r>
      <w:proofErr w:type="gramEnd"/>
      <w:r>
        <w:t xml:space="preserve"> follow the label instructions. </w:t>
      </w:r>
    </w:p>
    <w:p w:rsidR="004A2441" w:rsidRDefault="004A2441" w:rsidP="004A2441">
      <w:pPr>
        <w:pStyle w:val="NormalWeb"/>
      </w:pPr>
      <w:r>
        <w:rPr>
          <w:b/>
          <w:bCs/>
        </w:rPr>
        <w:t>Monitor for symptoms</w:t>
      </w:r>
    </w:p>
    <w:p w:rsidR="004A2441" w:rsidRDefault="004A2441" w:rsidP="004A2441">
      <w:pPr>
        <w:pStyle w:val="NormalWeb"/>
      </w:pPr>
      <w:r w:rsidRPr="00DB6DE3">
        <w:rPr>
          <w:b/>
          <w:bCs/>
        </w:rPr>
        <w:t>Seek prompt medical attention if you become ill (e.g., difficulty breathing).</w:t>
      </w:r>
      <w:r>
        <w:t xml:space="preserve"> </w:t>
      </w:r>
      <w:r w:rsidRPr="00DB6DE3">
        <w:t>Before</w:t>
      </w:r>
      <w:r>
        <w:t xml:space="preserve"> seeking care, call your healthcare provider and tell them that you have or may have COVID-19. </w:t>
      </w:r>
      <w:proofErr w:type="gramStart"/>
      <w:r>
        <w:t>If at all possible</w:t>
      </w:r>
      <w:proofErr w:type="gramEnd"/>
      <w:r>
        <w:t xml:space="preserve">, put on a facemask before you enter the facility. If you are not able to wear a facemask (for example, because it causes trouble breathing or because you cannot obtain one), ask the healthcare facility for one as soon as you can. This will help the healthcare provider’s office take steps to keep other people from getting infected or exposed. Before seeking care, notify the County Health Department that you are developing symptoms, and obtain approval for your method of travel. </w:t>
      </w:r>
    </w:p>
    <w:p w:rsidR="004A2441" w:rsidRPr="00DB6DE3" w:rsidRDefault="004A2441" w:rsidP="004A2441">
      <w:pPr>
        <w:pStyle w:val="NormalWeb"/>
        <w:rPr>
          <w:b/>
          <w:bCs/>
          <w:u w:val="single"/>
        </w:rPr>
      </w:pPr>
      <w:r w:rsidRPr="00DB6DE3">
        <w:rPr>
          <w:b/>
          <w:bCs/>
          <w:u w:val="single"/>
        </w:rPr>
        <w:t>If you have a medical emergency and need to call 911, notify the dispatch personnel that you have, or are being evaluated for COVID-19. If possible, put on a facemask before emergency medical services arrive.</w:t>
      </w:r>
    </w:p>
    <w:p w:rsidR="004A2441" w:rsidRDefault="004A2441" w:rsidP="004A2441">
      <w:pPr>
        <w:pStyle w:val="NormalWeb"/>
      </w:pPr>
      <w:r>
        <w:rPr>
          <w:b/>
          <w:bCs/>
        </w:rPr>
        <w:t>Discontinuing home quarantine or isolation</w:t>
      </w:r>
    </w:p>
    <w:p w:rsidR="004A2441" w:rsidRDefault="004A2441" w:rsidP="004A2441">
      <w:pPr>
        <w:pStyle w:val="NormalWeb"/>
      </w:pPr>
      <w:r>
        <w:t>The County Health Department will decide on a case-by-case basis whether you can discontinue home quarantine or isolation before the day listed on this order.</w:t>
      </w:r>
    </w:p>
    <w:p w:rsidR="004A2441" w:rsidRDefault="004A2441" w:rsidP="004A2441">
      <w:pPr>
        <w:pStyle w:val="NormalWeb"/>
        <w:rPr>
          <w:b/>
          <w:bCs/>
        </w:rPr>
      </w:pPr>
      <w:r>
        <w:rPr>
          <w:b/>
          <w:bCs/>
        </w:rPr>
        <w:t>Instructions for household members</w:t>
      </w:r>
    </w:p>
    <w:p w:rsidR="004A2441" w:rsidRDefault="004A2441" w:rsidP="004A2441">
      <w:pPr>
        <w:pStyle w:val="NormalWeb"/>
      </w:pPr>
      <w:r>
        <w:t>Give any other members of your household the following instructions:</w:t>
      </w:r>
    </w:p>
    <w:p w:rsidR="004A2441" w:rsidRDefault="004A2441" w:rsidP="004A2441">
      <w:pPr>
        <w:pStyle w:val="Body"/>
        <w:numPr>
          <w:ilvl w:val="0"/>
          <w:numId w:val="1"/>
        </w:numPr>
        <w:spacing w:before="100" w:after="100"/>
        <w:rPr>
          <w:sz w:val="24"/>
          <w:szCs w:val="24"/>
          <w:lang w:val="en-US"/>
        </w:rPr>
      </w:pPr>
      <w:r>
        <w:rPr>
          <w:sz w:val="24"/>
          <w:szCs w:val="24"/>
          <w:lang w:val="en-US"/>
        </w:rPr>
        <w:t>Make sure that you understand and can help the person follow their healthcare provider</w:t>
      </w:r>
      <w:r>
        <w:rPr>
          <w:sz w:val="24"/>
          <w:szCs w:val="24"/>
          <w:rtl/>
        </w:rPr>
        <w:t>’</w:t>
      </w:r>
      <w:r>
        <w:rPr>
          <w:sz w:val="24"/>
          <w:szCs w:val="24"/>
          <w:lang w:val="en-US"/>
        </w:rPr>
        <w:t>s instructions for medication(s) and care. Help the person with basic needs in the home and provide support for getting groceries, prescriptions, and other personal needs. If you are unable to do so, notify the County Health Department and they will assist you in providing these essential services.</w:t>
      </w:r>
    </w:p>
    <w:p w:rsidR="004A2441" w:rsidRDefault="004A2441" w:rsidP="004A2441">
      <w:pPr>
        <w:pStyle w:val="Body"/>
        <w:numPr>
          <w:ilvl w:val="0"/>
          <w:numId w:val="1"/>
        </w:numPr>
        <w:spacing w:before="100" w:after="100"/>
        <w:rPr>
          <w:sz w:val="24"/>
          <w:szCs w:val="24"/>
          <w:lang w:val="en-US"/>
        </w:rPr>
      </w:pPr>
      <w:r>
        <w:rPr>
          <w:sz w:val="24"/>
          <w:szCs w:val="24"/>
          <w:lang w:val="en-US"/>
        </w:rPr>
        <w:t>Monitor the person</w:t>
      </w:r>
      <w:r>
        <w:rPr>
          <w:sz w:val="24"/>
          <w:szCs w:val="24"/>
          <w:rtl/>
        </w:rPr>
        <w:t>’</w:t>
      </w:r>
      <w:r>
        <w:rPr>
          <w:sz w:val="24"/>
          <w:szCs w:val="24"/>
          <w:lang w:val="en-US"/>
        </w:rPr>
        <w:t>s symptoms. If the person gets sick or is getting sicker, call his or her healthcare provider and tell them that the patient has laboratory-confirmed or suspected COVID-19. This will help the healthcare provider</w:t>
      </w:r>
      <w:r>
        <w:rPr>
          <w:sz w:val="24"/>
          <w:szCs w:val="24"/>
          <w:rtl/>
        </w:rPr>
        <w:t>’</w:t>
      </w:r>
      <w:r>
        <w:rPr>
          <w:sz w:val="24"/>
          <w:szCs w:val="24"/>
          <w:lang w:val="en-US"/>
        </w:rPr>
        <w:t>s office take steps to keep other people in the office or waiting room from getting infected. Ask the healthcare provider to call the local or state health department for additional guidance. If the patient has a medical emergency and you need to call 911, notify the dispatch personnel that the patient has, or is being evaluated for, COVID-19. In both cases, you must also notify the County Health Department.</w:t>
      </w:r>
    </w:p>
    <w:p w:rsidR="004A2441" w:rsidRDefault="004A2441" w:rsidP="004A2441">
      <w:pPr>
        <w:pStyle w:val="Body"/>
        <w:numPr>
          <w:ilvl w:val="0"/>
          <w:numId w:val="1"/>
        </w:numPr>
        <w:spacing w:before="100" w:after="100"/>
        <w:rPr>
          <w:sz w:val="24"/>
          <w:szCs w:val="24"/>
          <w:lang w:val="en-US"/>
        </w:rPr>
      </w:pPr>
      <w:r>
        <w:rPr>
          <w:sz w:val="24"/>
          <w:szCs w:val="24"/>
          <w:lang w:val="en-US"/>
        </w:rPr>
        <w:t>Household members must be separated from the patient as much as possible, and in all cases, must not share a bedroom with the patient. Household members should use a separate bathroom, if available, and if not, must ensure it is disinfected prior to sharing.</w:t>
      </w:r>
    </w:p>
    <w:p w:rsidR="004A2441" w:rsidRDefault="004A2441" w:rsidP="004A2441">
      <w:pPr>
        <w:pStyle w:val="Body"/>
        <w:numPr>
          <w:ilvl w:val="0"/>
          <w:numId w:val="1"/>
        </w:numPr>
        <w:spacing w:before="100" w:after="100"/>
        <w:rPr>
          <w:sz w:val="24"/>
          <w:szCs w:val="24"/>
          <w:lang w:val="en-US"/>
        </w:rPr>
      </w:pPr>
      <w:r>
        <w:rPr>
          <w:sz w:val="24"/>
          <w:szCs w:val="24"/>
          <w:lang w:val="en-US"/>
        </w:rPr>
        <w:t>Prohibit visitors who do not have an essential need to be in the home.</w:t>
      </w:r>
    </w:p>
    <w:p w:rsidR="004A2441" w:rsidRDefault="004A2441" w:rsidP="004A2441">
      <w:pPr>
        <w:pStyle w:val="Body"/>
        <w:numPr>
          <w:ilvl w:val="0"/>
          <w:numId w:val="1"/>
        </w:numPr>
        <w:spacing w:before="100" w:after="100"/>
        <w:rPr>
          <w:sz w:val="24"/>
          <w:szCs w:val="24"/>
          <w:lang w:val="en-US"/>
        </w:rPr>
      </w:pPr>
      <w:r>
        <w:rPr>
          <w:sz w:val="24"/>
          <w:szCs w:val="24"/>
          <w:lang w:val="en-US"/>
        </w:rPr>
        <w:t>Household members should care for any pets in the home. Do not handle pets or other animals while sick.</w:t>
      </w:r>
      <w:r>
        <w:rPr>
          <w:sz w:val="24"/>
          <w:szCs w:val="24"/>
        </w:rPr>
        <w:t xml:space="preserve">  </w:t>
      </w:r>
    </w:p>
    <w:p w:rsidR="004A2441" w:rsidRDefault="004A2441" w:rsidP="004A2441">
      <w:pPr>
        <w:pStyle w:val="Body"/>
        <w:numPr>
          <w:ilvl w:val="0"/>
          <w:numId w:val="1"/>
        </w:numPr>
        <w:spacing w:before="100" w:after="100"/>
        <w:rPr>
          <w:sz w:val="24"/>
          <w:szCs w:val="24"/>
          <w:lang w:val="en-US"/>
        </w:rPr>
      </w:pPr>
      <w:r>
        <w:rPr>
          <w:sz w:val="24"/>
          <w:szCs w:val="24"/>
          <w:lang w:val="en-US"/>
        </w:rPr>
        <w:t>Make sure that shared spaces in the home have good air flow, such as by an air conditioner or an opened window, weather permitting.</w:t>
      </w:r>
    </w:p>
    <w:p w:rsidR="004A2441" w:rsidRDefault="004A2441" w:rsidP="004A2441">
      <w:pPr>
        <w:pStyle w:val="Body"/>
        <w:numPr>
          <w:ilvl w:val="0"/>
          <w:numId w:val="1"/>
        </w:numPr>
        <w:spacing w:before="100" w:after="100"/>
        <w:rPr>
          <w:sz w:val="24"/>
          <w:szCs w:val="24"/>
          <w:lang w:val="en-US"/>
        </w:rPr>
      </w:pPr>
      <w:r>
        <w:rPr>
          <w:sz w:val="24"/>
          <w:szCs w:val="24"/>
          <w:lang w:val="en-US"/>
        </w:rPr>
        <w:t xml:space="preserve">Perform hand hygiene frequently. Wash your hands often with soap and water for at least 20 seconds or use an alcohol-based hand sanitizer that contains </w:t>
      </w:r>
      <w:r w:rsidR="00EC6492">
        <w:rPr>
          <w:sz w:val="24"/>
          <w:szCs w:val="24"/>
          <w:lang w:val="en-US"/>
        </w:rPr>
        <w:t xml:space="preserve">at least </w:t>
      </w:r>
      <w:r>
        <w:rPr>
          <w:sz w:val="24"/>
          <w:szCs w:val="24"/>
          <w:lang w:val="en-US"/>
        </w:rPr>
        <w:t>60% alcohol, covering all surfaces of your hands and rubbing them together until they feel dry. Soap and water should be used preferentially if hands are visibly dirty.</w:t>
      </w:r>
    </w:p>
    <w:p w:rsidR="004A2441" w:rsidRDefault="004A2441" w:rsidP="004A2441">
      <w:pPr>
        <w:pStyle w:val="Body"/>
        <w:numPr>
          <w:ilvl w:val="0"/>
          <w:numId w:val="1"/>
        </w:numPr>
        <w:spacing w:before="100" w:after="100"/>
        <w:rPr>
          <w:sz w:val="24"/>
          <w:szCs w:val="24"/>
          <w:lang w:val="en-US"/>
        </w:rPr>
      </w:pPr>
      <w:r>
        <w:rPr>
          <w:sz w:val="24"/>
          <w:szCs w:val="24"/>
          <w:lang w:val="en-US"/>
        </w:rPr>
        <w:t>Avoid touching your eyes, nose, and mouth with unwashed hands.</w:t>
      </w:r>
    </w:p>
    <w:p w:rsidR="004A2441" w:rsidRPr="004A2441" w:rsidRDefault="004A2441" w:rsidP="004A2441">
      <w:pPr>
        <w:pStyle w:val="Body"/>
        <w:numPr>
          <w:ilvl w:val="0"/>
          <w:numId w:val="1"/>
        </w:numPr>
        <w:spacing w:before="100" w:after="100"/>
        <w:rPr>
          <w:sz w:val="24"/>
          <w:szCs w:val="24"/>
          <w:lang w:val="en-US"/>
        </w:rPr>
      </w:pPr>
      <w:r>
        <w:rPr>
          <w:sz w:val="24"/>
          <w:szCs w:val="24"/>
          <w:lang w:val="en-US"/>
        </w:rPr>
        <w:t xml:space="preserve">Wear a facemask if you are going to be in the same room as the person under quarantine. </w:t>
      </w:r>
    </w:p>
    <w:p w:rsidR="004A2441" w:rsidRDefault="004A2441" w:rsidP="004A2441">
      <w:pPr>
        <w:pStyle w:val="Body"/>
        <w:numPr>
          <w:ilvl w:val="0"/>
          <w:numId w:val="1"/>
        </w:numPr>
        <w:spacing w:before="100" w:after="100"/>
        <w:rPr>
          <w:sz w:val="24"/>
          <w:szCs w:val="24"/>
          <w:lang w:val="en-US"/>
        </w:rPr>
      </w:pPr>
      <w:r>
        <w:rPr>
          <w:sz w:val="24"/>
          <w:szCs w:val="24"/>
          <w:lang w:val="en-US"/>
        </w:rPr>
        <w:t>Do not share household items with the patient such as dishes, drinking glasses, cups, eating utensils, towels, bedding, or other items. After the patient uses these items, you must wash them thoroughly.</w:t>
      </w:r>
    </w:p>
    <w:p w:rsidR="004A2441" w:rsidRDefault="004A2441" w:rsidP="004A2441">
      <w:pPr>
        <w:pStyle w:val="Body"/>
        <w:numPr>
          <w:ilvl w:val="0"/>
          <w:numId w:val="1"/>
        </w:numPr>
        <w:spacing w:before="100" w:after="100"/>
        <w:rPr>
          <w:sz w:val="24"/>
          <w:szCs w:val="24"/>
          <w:lang w:val="en-US"/>
        </w:rPr>
      </w:pPr>
      <w:r>
        <w:rPr>
          <w:sz w:val="24"/>
          <w:szCs w:val="24"/>
          <w:lang w:val="en-US"/>
        </w:rPr>
        <w:t xml:space="preserve">Clean all </w:t>
      </w:r>
      <w:r>
        <w:rPr>
          <w:sz w:val="24"/>
          <w:szCs w:val="24"/>
          <w:rtl/>
          <w:lang w:val="ar-SA"/>
        </w:rPr>
        <w:t>“</w:t>
      </w:r>
      <w:r>
        <w:rPr>
          <w:sz w:val="24"/>
          <w:szCs w:val="24"/>
          <w:lang w:val="en-US"/>
        </w:rPr>
        <w:t>high-touch</w:t>
      </w:r>
      <w:r>
        <w:rPr>
          <w:sz w:val="24"/>
          <w:szCs w:val="24"/>
        </w:rPr>
        <w:t xml:space="preserve">” </w:t>
      </w:r>
      <w:r>
        <w:rPr>
          <w:sz w:val="24"/>
          <w:szCs w:val="24"/>
          <w:lang w:val="en-US"/>
        </w:rPr>
        <w:t xml:space="preserve">surfaces, such as counters, tabletops, doorknobs, bathroom fixtures, toilets, phones, keyboards, tablets, and bedside tables, every day. Also, clean any surfaces that may have blood, stool, or body fluids on them. </w:t>
      </w:r>
    </w:p>
    <w:p w:rsidR="004A2441" w:rsidRDefault="004A2441" w:rsidP="004A2441">
      <w:pPr>
        <w:pStyle w:val="Body"/>
        <w:numPr>
          <w:ilvl w:val="1"/>
          <w:numId w:val="1"/>
        </w:numPr>
        <w:spacing w:before="100" w:after="100"/>
        <w:rPr>
          <w:sz w:val="24"/>
          <w:szCs w:val="24"/>
          <w:lang w:val="en-US"/>
        </w:rPr>
      </w:pPr>
      <w:r>
        <w:rPr>
          <w:sz w:val="24"/>
          <w:szCs w:val="24"/>
          <w:lang w:val="en-US"/>
        </w:rPr>
        <w:t xml:space="preserve">Use a household cleaning spray or wipe, according to the label instructions. </w:t>
      </w:r>
    </w:p>
    <w:p w:rsidR="004A2441" w:rsidRDefault="004A2441" w:rsidP="004A2441">
      <w:pPr>
        <w:pStyle w:val="Body"/>
        <w:numPr>
          <w:ilvl w:val="0"/>
          <w:numId w:val="1"/>
        </w:numPr>
        <w:spacing w:before="100" w:after="100"/>
        <w:rPr>
          <w:sz w:val="24"/>
          <w:szCs w:val="24"/>
          <w:lang w:val="en-US"/>
        </w:rPr>
      </w:pPr>
      <w:r>
        <w:rPr>
          <w:sz w:val="24"/>
          <w:szCs w:val="24"/>
          <w:lang w:val="en-US"/>
        </w:rPr>
        <w:t xml:space="preserve">Wash laundry thoroughly. </w:t>
      </w:r>
    </w:p>
    <w:p w:rsidR="004A2441" w:rsidRDefault="004A2441" w:rsidP="004A2441">
      <w:pPr>
        <w:pStyle w:val="Body"/>
        <w:numPr>
          <w:ilvl w:val="1"/>
          <w:numId w:val="1"/>
        </w:numPr>
        <w:spacing w:before="100" w:after="100"/>
        <w:rPr>
          <w:sz w:val="24"/>
          <w:szCs w:val="24"/>
          <w:lang w:val="en-US"/>
        </w:rPr>
      </w:pPr>
      <w:r>
        <w:rPr>
          <w:sz w:val="24"/>
          <w:szCs w:val="24"/>
          <w:lang w:val="en-US"/>
        </w:rPr>
        <w:t>Immediately remove and wash clothes or bedding at high temperature that have blood, stool, or body fluids on them.</w:t>
      </w:r>
    </w:p>
    <w:p w:rsidR="004A2441" w:rsidRDefault="004A2441" w:rsidP="004A2441">
      <w:pPr>
        <w:pStyle w:val="Body"/>
        <w:numPr>
          <w:ilvl w:val="1"/>
          <w:numId w:val="1"/>
        </w:numPr>
        <w:spacing w:before="100" w:after="100"/>
        <w:rPr>
          <w:sz w:val="24"/>
          <w:szCs w:val="24"/>
          <w:lang w:val="en-US"/>
        </w:rPr>
      </w:pPr>
      <w:r>
        <w:rPr>
          <w:sz w:val="24"/>
          <w:szCs w:val="24"/>
          <w:lang w:val="en-US"/>
        </w:rPr>
        <w:t>Wear disposable gloves</w:t>
      </w:r>
      <w:r w:rsidR="00EC6492">
        <w:rPr>
          <w:sz w:val="24"/>
          <w:szCs w:val="24"/>
          <w:lang w:val="en-US"/>
        </w:rPr>
        <w:t>, if available,</w:t>
      </w:r>
      <w:r>
        <w:rPr>
          <w:sz w:val="24"/>
          <w:szCs w:val="24"/>
          <w:lang w:val="en-US"/>
        </w:rPr>
        <w:t xml:space="preserve"> while handling soiled items and keep soiled items away from your body. Clean your hands (with soap and water or an alcohol-based hand sanitizer) immediately after removing your gloves.</w:t>
      </w:r>
    </w:p>
    <w:p w:rsidR="004A2441" w:rsidRDefault="004A2441" w:rsidP="004A2441">
      <w:pPr>
        <w:pStyle w:val="Body"/>
        <w:numPr>
          <w:ilvl w:val="1"/>
          <w:numId w:val="1"/>
        </w:numPr>
        <w:spacing w:before="100" w:after="100"/>
        <w:rPr>
          <w:sz w:val="24"/>
          <w:szCs w:val="24"/>
          <w:lang w:val="en-US"/>
        </w:rPr>
      </w:pPr>
      <w:r>
        <w:rPr>
          <w:sz w:val="24"/>
          <w:szCs w:val="24"/>
          <w:lang w:val="en-US"/>
        </w:rPr>
        <w:t>Dry thoroughly using the warmest temperatures recommended on the clothing label.</w:t>
      </w:r>
    </w:p>
    <w:p w:rsidR="004A2441" w:rsidRDefault="004A2441" w:rsidP="004A2441">
      <w:pPr>
        <w:pStyle w:val="Body"/>
        <w:numPr>
          <w:ilvl w:val="0"/>
          <w:numId w:val="1"/>
        </w:numPr>
        <w:spacing w:before="100" w:after="100"/>
        <w:rPr>
          <w:sz w:val="24"/>
          <w:szCs w:val="24"/>
          <w:lang w:val="en-US"/>
        </w:rPr>
      </w:pPr>
      <w:r>
        <w:rPr>
          <w:sz w:val="24"/>
          <w:szCs w:val="24"/>
          <w:lang w:val="en-US"/>
        </w:rPr>
        <w:t xml:space="preserve">Place all used disposable gloves, facemasks, and other contaminated items in a lined container before disposing of them with </w:t>
      </w:r>
      <w:proofErr w:type="gramStart"/>
      <w:r>
        <w:rPr>
          <w:sz w:val="24"/>
          <w:szCs w:val="24"/>
          <w:lang w:val="en-US"/>
        </w:rPr>
        <w:t>other</w:t>
      </w:r>
      <w:proofErr w:type="gramEnd"/>
      <w:r>
        <w:rPr>
          <w:sz w:val="24"/>
          <w:szCs w:val="24"/>
          <w:lang w:val="en-US"/>
        </w:rPr>
        <w:t xml:space="preserve"> household waste. Clean your hands (with soap and water or an alcohol-based hand sanitizer) immediately after handling these items. Use soap and water if hands are visibly dirty.</w:t>
      </w:r>
    </w:p>
    <w:p w:rsidR="004A2441" w:rsidRDefault="004A2441" w:rsidP="004A2441">
      <w:pPr>
        <w:pStyle w:val="Body"/>
        <w:numPr>
          <w:ilvl w:val="0"/>
          <w:numId w:val="1"/>
        </w:numPr>
        <w:spacing w:before="100" w:after="100"/>
        <w:rPr>
          <w:sz w:val="24"/>
          <w:szCs w:val="24"/>
          <w:lang w:val="en-US"/>
        </w:rPr>
      </w:pPr>
      <w:r>
        <w:rPr>
          <w:sz w:val="24"/>
          <w:szCs w:val="24"/>
          <w:lang w:val="en-US"/>
        </w:rPr>
        <w:t>Discuss any additional questions with the County Health Department or your healthcare provider.</w:t>
      </w:r>
    </w:p>
    <w:p w:rsidR="004A2441" w:rsidRDefault="004A2441" w:rsidP="004A2441">
      <w:pPr>
        <w:pStyle w:val="Body"/>
        <w:numPr>
          <w:ilvl w:val="0"/>
          <w:numId w:val="1"/>
        </w:numPr>
        <w:spacing w:before="100" w:after="100"/>
        <w:rPr>
          <w:sz w:val="24"/>
          <w:szCs w:val="24"/>
          <w:lang w:val="en-US"/>
        </w:rPr>
      </w:pPr>
      <w:r>
        <w:rPr>
          <w:sz w:val="24"/>
          <w:szCs w:val="24"/>
          <w:lang w:val="en-US"/>
        </w:rPr>
        <w:t>The County Health Department will make random visits to ensure the subject of the order is adhering to the quarantine, and to check on their health and well-being</w:t>
      </w:r>
      <w:r w:rsidR="00EC6492">
        <w:rPr>
          <w:sz w:val="24"/>
          <w:szCs w:val="24"/>
          <w:lang w:val="en-US"/>
        </w:rPr>
        <w:t>.</w:t>
      </w:r>
      <w:r>
        <w:rPr>
          <w:sz w:val="24"/>
          <w:szCs w:val="24"/>
          <w:lang w:val="en-US"/>
        </w:rPr>
        <w:t xml:space="preserve"> </w:t>
      </w:r>
      <w:r w:rsidR="00EC6492">
        <w:rPr>
          <w:sz w:val="24"/>
          <w:szCs w:val="24"/>
          <w:lang w:val="en-US"/>
        </w:rPr>
        <w:t>Y</w:t>
      </w:r>
      <w:r>
        <w:rPr>
          <w:sz w:val="24"/>
          <w:szCs w:val="24"/>
          <w:lang w:val="en-US"/>
        </w:rPr>
        <w:t xml:space="preserve">ou must cooperate and allow them access for this purpose. </w:t>
      </w:r>
      <w:r>
        <w:rPr>
          <w:rFonts w:ascii="Arial Unicode MS" w:hAnsi="Arial Unicode MS"/>
          <w:sz w:val="24"/>
          <w:szCs w:val="24"/>
        </w:rPr>
        <w:br w:type="page"/>
      </w:r>
    </w:p>
    <w:p w:rsidR="004A2441" w:rsidRDefault="004A2441" w:rsidP="004A2441">
      <w:pPr>
        <w:pStyle w:val="Body"/>
        <w:rPr>
          <w:sz w:val="24"/>
          <w:szCs w:val="24"/>
        </w:rPr>
      </w:pPr>
    </w:p>
    <w:p w:rsidR="004A2441" w:rsidRPr="00DA13E8" w:rsidRDefault="004A2441" w:rsidP="004A2441">
      <w:pPr>
        <w:pStyle w:val="Body"/>
        <w:spacing w:before="100" w:after="100"/>
        <w:jc w:val="center"/>
        <w:rPr>
          <w:b/>
          <w:bCs/>
          <w:sz w:val="24"/>
          <w:szCs w:val="24"/>
        </w:rPr>
      </w:pPr>
      <w:r w:rsidRPr="00DA13E8">
        <w:rPr>
          <w:b/>
          <w:bCs/>
          <w:sz w:val="24"/>
          <w:szCs w:val="24"/>
        </w:rPr>
        <w:t xml:space="preserve">Attachment B – </w:t>
      </w:r>
      <w:r w:rsidRPr="00DA13E8">
        <w:rPr>
          <w:b/>
          <w:bCs/>
          <w:sz w:val="24"/>
          <w:szCs w:val="24"/>
          <w:lang w:val="en-US"/>
        </w:rPr>
        <w:t>Acknowledgment of Receipt</w:t>
      </w:r>
    </w:p>
    <w:p w:rsidR="004A2441" w:rsidRDefault="004A2441" w:rsidP="004A2441">
      <w:pPr>
        <w:pStyle w:val="Body"/>
        <w:rPr>
          <w:sz w:val="24"/>
          <w:szCs w:val="24"/>
        </w:rPr>
      </w:pPr>
    </w:p>
    <w:p w:rsidR="004A2441" w:rsidRDefault="004A2441" w:rsidP="004A2441">
      <w:pPr>
        <w:pStyle w:val="Body"/>
        <w:rPr>
          <w:sz w:val="24"/>
          <w:szCs w:val="24"/>
        </w:rPr>
      </w:pPr>
    </w:p>
    <w:p w:rsidR="004A2441" w:rsidRDefault="004A2441" w:rsidP="004A2441">
      <w:pPr>
        <w:pStyle w:val="Body"/>
        <w:rPr>
          <w:sz w:val="24"/>
          <w:szCs w:val="24"/>
        </w:rPr>
      </w:pPr>
      <w:r>
        <w:rPr>
          <w:sz w:val="24"/>
          <w:szCs w:val="24"/>
          <w:lang w:val="en-US"/>
        </w:rPr>
        <w:t xml:space="preserve">I hereby acknowledge that I have received and will follow the instructions in the attached order. </w:t>
      </w:r>
    </w:p>
    <w:p w:rsidR="004A2441" w:rsidRDefault="004A2441" w:rsidP="004A2441">
      <w:pPr>
        <w:pStyle w:val="Body"/>
        <w:rPr>
          <w:sz w:val="24"/>
          <w:szCs w:val="24"/>
        </w:rPr>
      </w:pPr>
    </w:p>
    <w:p w:rsidR="004A2441" w:rsidRDefault="004A2441" w:rsidP="004A2441">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Print name:</w:t>
      </w:r>
      <w:r>
        <w:rPr>
          <w:sz w:val="24"/>
          <w:szCs w:val="24"/>
          <w:lang w:val="en-US"/>
        </w:rPr>
        <w:tab/>
        <w:t>__________________________</w:t>
      </w:r>
    </w:p>
    <w:p w:rsidR="004A2441" w:rsidRDefault="004A2441" w:rsidP="004A2441">
      <w:pPr>
        <w:pStyle w:val="Body"/>
        <w:rPr>
          <w:sz w:val="24"/>
          <w:szCs w:val="24"/>
        </w:rPr>
      </w:pPr>
    </w:p>
    <w:p w:rsidR="004A2441" w:rsidRDefault="004A2441" w:rsidP="004A2441">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Signed: </w:t>
      </w:r>
      <w:r>
        <w:rPr>
          <w:sz w:val="24"/>
          <w:szCs w:val="24"/>
          <w:lang w:val="en-US"/>
        </w:rPr>
        <w:tab/>
        <w:t>__________________________</w:t>
      </w:r>
    </w:p>
    <w:p w:rsidR="004A2441" w:rsidRDefault="004A2441" w:rsidP="004A2441">
      <w:pPr>
        <w:pStyle w:val="Body"/>
        <w:rPr>
          <w:sz w:val="24"/>
          <w:szCs w:val="24"/>
        </w:rPr>
      </w:pPr>
    </w:p>
    <w:p w:rsidR="004A2441" w:rsidRDefault="004A2441" w:rsidP="004A2441">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w:t>
      </w:r>
      <w:r>
        <w:rPr>
          <w:sz w:val="24"/>
          <w:szCs w:val="24"/>
          <w:lang w:val="en-US"/>
        </w:rPr>
        <w:tab/>
      </w:r>
      <w:r>
        <w:rPr>
          <w:sz w:val="24"/>
          <w:szCs w:val="24"/>
          <w:lang w:val="en-US"/>
        </w:rPr>
        <w:tab/>
        <w:t>__________________________</w:t>
      </w:r>
    </w:p>
    <w:p w:rsidR="004A2441" w:rsidRDefault="004A2441" w:rsidP="004A2441">
      <w:pPr>
        <w:pStyle w:val="Body"/>
        <w:rPr>
          <w:sz w:val="24"/>
          <w:szCs w:val="24"/>
        </w:rPr>
      </w:pPr>
    </w:p>
    <w:p w:rsidR="004A2441" w:rsidRDefault="004A2441" w:rsidP="004A2441">
      <w:pPr>
        <w:pStyle w:val="Body"/>
        <w:rPr>
          <w:sz w:val="24"/>
          <w:szCs w:val="24"/>
        </w:rPr>
      </w:pPr>
    </w:p>
    <w:p w:rsidR="004A2441" w:rsidRDefault="004A2441" w:rsidP="004A2441">
      <w:pPr>
        <w:pStyle w:val="Body"/>
        <w:rPr>
          <w:sz w:val="24"/>
          <w:szCs w:val="24"/>
        </w:rPr>
      </w:pPr>
    </w:p>
    <w:p w:rsidR="004A2441" w:rsidRDefault="004A2441" w:rsidP="004A2441">
      <w:pPr>
        <w:pStyle w:val="Body"/>
        <w:rPr>
          <w:sz w:val="24"/>
          <w:szCs w:val="24"/>
        </w:rPr>
      </w:pPr>
      <w:r>
        <w:rPr>
          <w:sz w:val="24"/>
          <w:szCs w:val="24"/>
          <w:lang w:val="en-US"/>
        </w:rPr>
        <w:t>This order remains effective upon personal delivery to the person who is subject to the order, regardless whether such person acknowledges receipt and willingness to comply.</w:t>
      </w:r>
    </w:p>
    <w:p w:rsidR="004A2441" w:rsidRDefault="004A2441" w:rsidP="004A2441">
      <w:pPr>
        <w:pStyle w:val="Body"/>
      </w:pPr>
      <w:r>
        <w:rPr>
          <w:rFonts w:ascii="Arial Unicode MS" w:hAnsi="Arial Unicode MS"/>
          <w:sz w:val="24"/>
          <w:szCs w:val="24"/>
        </w:rPr>
        <w:br w:type="page"/>
      </w:r>
    </w:p>
    <w:p w:rsidR="004A2441" w:rsidRDefault="004A2441" w:rsidP="004A2441">
      <w:pPr>
        <w:pStyle w:val="Body"/>
        <w:rPr>
          <w:sz w:val="24"/>
          <w:szCs w:val="24"/>
        </w:rPr>
      </w:pPr>
    </w:p>
    <w:p w:rsidR="004A2441" w:rsidRPr="00DA13E8" w:rsidRDefault="004A2441" w:rsidP="004A2441">
      <w:pPr>
        <w:pStyle w:val="ListParagraph"/>
        <w:jc w:val="center"/>
        <w:rPr>
          <w:rFonts w:eastAsia="Helvetica"/>
          <w:b/>
          <w:bCs/>
          <w:sz w:val="24"/>
          <w:szCs w:val="24"/>
        </w:rPr>
      </w:pPr>
      <w:bookmarkStart w:id="6" w:name="_Hlk34247586"/>
      <w:r w:rsidRPr="00DA13E8">
        <w:rPr>
          <w:b/>
          <w:bCs/>
          <w:sz w:val="24"/>
          <w:szCs w:val="24"/>
        </w:rPr>
        <w:t>Attachment C – Persons Subject to this Order</w:t>
      </w:r>
    </w:p>
    <w:bookmarkEnd w:id="6"/>
    <w:p w:rsidR="004A2441" w:rsidRPr="00ED15F7" w:rsidRDefault="004A2441" w:rsidP="004A2441">
      <w:pPr>
        <w:pStyle w:val="Body"/>
        <w:rPr>
          <w:rFonts w:cs="Times New Roman"/>
          <w:sz w:val="24"/>
          <w:szCs w:val="24"/>
        </w:rPr>
      </w:pPr>
    </w:p>
    <w:p w:rsidR="004A2441" w:rsidRPr="00DA13E8" w:rsidRDefault="004A2441" w:rsidP="004A2441">
      <w:pPr>
        <w:pStyle w:val="ListParagraph"/>
      </w:pPr>
      <w:r w:rsidRPr="00DA13E8">
        <w:rPr>
          <w:rFonts w:eastAsia="Arial Unicode MS"/>
          <w:sz w:val="24"/>
          <w:szCs w:val="24"/>
        </w:rPr>
        <w:t>[List names of persons subject to isolation or quarantine, as applicable, at said location. Delete for individualized orders.]</w:t>
      </w:r>
    </w:p>
    <w:p w:rsidR="004A2441" w:rsidRPr="00EE35CC" w:rsidRDefault="004A2441" w:rsidP="004A2441">
      <w:pPr>
        <w:rPr>
          <w:b/>
          <w:sz w:val="24"/>
          <w:szCs w:val="24"/>
        </w:rPr>
      </w:pPr>
    </w:p>
    <w:p w:rsidR="0065517B" w:rsidRPr="00481E92" w:rsidRDefault="0065517B"/>
    <w:sectPr w:rsidR="0065517B" w:rsidRPr="00481E92">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7A1" w:rsidRDefault="003B57A1">
      <w:r>
        <w:separator/>
      </w:r>
    </w:p>
  </w:endnote>
  <w:endnote w:type="continuationSeparator" w:id="0">
    <w:p w:rsidR="003B57A1" w:rsidRDefault="003B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A0" w:rsidRDefault="004A244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7927A0" w:rsidRDefault="003B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A0" w:rsidRDefault="004A244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975869">
      <w:rPr>
        <w:rStyle w:val="PageNumber"/>
        <w:rFonts w:eastAsiaTheme="majorEastAsia"/>
        <w:noProof/>
      </w:rPr>
      <w:t>2</w:t>
    </w:r>
    <w:r>
      <w:rPr>
        <w:rStyle w:val="PageNumber"/>
        <w:rFonts w:eastAsiaTheme="majorEastAsia"/>
      </w:rPr>
      <w:fldChar w:fldCharType="end"/>
    </w:r>
  </w:p>
  <w:p w:rsidR="007927A0" w:rsidRDefault="003B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7A1" w:rsidRDefault="003B57A1">
      <w:r>
        <w:separator/>
      </w:r>
    </w:p>
  </w:footnote>
  <w:footnote w:type="continuationSeparator" w:id="0">
    <w:p w:rsidR="003B57A1" w:rsidRDefault="003B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703F5"/>
    <w:multiLevelType w:val="hybridMultilevel"/>
    <w:tmpl w:val="EF5E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41"/>
    <w:rsid w:val="000A3780"/>
    <w:rsid w:val="000B4E92"/>
    <w:rsid w:val="003B57A1"/>
    <w:rsid w:val="003F2219"/>
    <w:rsid w:val="00481E92"/>
    <w:rsid w:val="004A2441"/>
    <w:rsid w:val="0065517B"/>
    <w:rsid w:val="00687D4F"/>
    <w:rsid w:val="006C1817"/>
    <w:rsid w:val="008B7FE2"/>
    <w:rsid w:val="009372D3"/>
    <w:rsid w:val="00975869"/>
    <w:rsid w:val="00A23351"/>
    <w:rsid w:val="00B670C6"/>
    <w:rsid w:val="00C82CE2"/>
    <w:rsid w:val="00DB6DE3"/>
    <w:rsid w:val="00E77AB1"/>
    <w:rsid w:val="00EC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441"/>
    <w:rPr>
      <w:rFonts w:ascii="Times New Roman" w:eastAsia="Times New Roman" w:hAnsi="Times New Roman"/>
      <w:sz w:val="20"/>
      <w:szCs w:val="20"/>
    </w:rPr>
  </w:style>
  <w:style w:type="paragraph" w:styleId="Heading1">
    <w:name w:val="heading 1"/>
    <w:basedOn w:val="Normal"/>
    <w:next w:val="Normal"/>
    <w:link w:val="Heading1Char"/>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Footer">
    <w:name w:val="footer"/>
    <w:basedOn w:val="Normal"/>
    <w:link w:val="FooterChar"/>
    <w:semiHidden/>
    <w:rsid w:val="004A2441"/>
    <w:pPr>
      <w:tabs>
        <w:tab w:val="center" w:pos="4320"/>
        <w:tab w:val="right" w:pos="8640"/>
      </w:tabs>
    </w:pPr>
  </w:style>
  <w:style w:type="character" w:customStyle="1" w:styleId="FooterChar">
    <w:name w:val="Footer Char"/>
    <w:basedOn w:val="DefaultParagraphFont"/>
    <w:link w:val="Footer"/>
    <w:semiHidden/>
    <w:rsid w:val="004A2441"/>
    <w:rPr>
      <w:rFonts w:ascii="Times New Roman" w:eastAsia="Times New Roman" w:hAnsi="Times New Roman"/>
      <w:sz w:val="20"/>
      <w:szCs w:val="20"/>
    </w:rPr>
  </w:style>
  <w:style w:type="character" w:styleId="PageNumber">
    <w:name w:val="page number"/>
    <w:basedOn w:val="DefaultParagraphFont"/>
    <w:semiHidden/>
    <w:rsid w:val="004A2441"/>
  </w:style>
  <w:style w:type="paragraph" w:styleId="BlockText">
    <w:name w:val="Block Text"/>
    <w:basedOn w:val="Normal"/>
    <w:semiHidden/>
    <w:rsid w:val="004A2441"/>
    <w:pPr>
      <w:tabs>
        <w:tab w:val="right" w:pos="5760"/>
      </w:tabs>
      <w:ind w:left="706" w:right="522"/>
      <w:jc w:val="center"/>
    </w:pPr>
  </w:style>
  <w:style w:type="paragraph" w:customStyle="1" w:styleId="Body">
    <w:name w:val="Body"/>
    <w:rsid w:val="004A244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de-DE"/>
      <w14:textOutline w14:w="0" w14:cap="flat" w14:cmpd="sng" w14:algn="ctr">
        <w14:noFill/>
        <w14:prstDash w14:val="solid"/>
        <w14:bevel/>
      </w14:textOutline>
    </w:rPr>
  </w:style>
  <w:style w:type="paragraph" w:styleId="NormalWeb">
    <w:name w:val="Normal (Web)"/>
    <w:rsid w:val="004A2441"/>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EC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92"/>
    <w:rPr>
      <w:rFonts w:ascii="Segoe UI" w:eastAsia="Times New Roman" w:hAnsi="Segoe UI" w:cs="Segoe UI"/>
      <w:sz w:val="18"/>
      <w:szCs w:val="18"/>
    </w:rPr>
  </w:style>
  <w:style w:type="paragraph" w:styleId="Header">
    <w:name w:val="header"/>
    <w:basedOn w:val="Normal"/>
    <w:link w:val="HeaderChar"/>
    <w:uiPriority w:val="99"/>
    <w:unhideWhenUsed/>
    <w:rsid w:val="003F2219"/>
    <w:pPr>
      <w:tabs>
        <w:tab w:val="center" w:pos="4680"/>
        <w:tab w:val="right" w:pos="9360"/>
      </w:tabs>
    </w:pPr>
  </w:style>
  <w:style w:type="character" w:customStyle="1" w:styleId="HeaderChar">
    <w:name w:val="Header Char"/>
    <w:basedOn w:val="DefaultParagraphFont"/>
    <w:link w:val="Header"/>
    <w:uiPriority w:val="99"/>
    <w:rsid w:val="003F221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68A62832C284CBA77A45B0EA4B122" ma:contentTypeVersion="2" ma:contentTypeDescription="Create a new document." ma:contentTypeScope="" ma:versionID="05295d378be00098f5ab1338be2908dc">
  <xsd:schema xmlns:xsd="http://www.w3.org/2001/XMLSchema" xmlns:xs="http://www.w3.org/2001/XMLSchema" xmlns:p="http://schemas.microsoft.com/office/2006/metadata/properties" xmlns:ns2="ff5ea492-02f9-42d7-9642-3aa3b908463c" targetNamespace="http://schemas.microsoft.com/office/2006/metadata/properties" ma:root="true" ma:fieldsID="7a5d9731e26f4f9dc37782cd7966813a" ns2:_="">
    <xsd:import namespace="ff5ea492-02f9-42d7-9642-3aa3b90846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ea492-02f9-42d7-9642-3aa3b9084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458AA-0037-4A47-8F90-3952BA43A90B}"/>
</file>

<file path=customXml/itemProps2.xml><?xml version="1.0" encoding="utf-8"?>
<ds:datastoreItem xmlns:ds="http://schemas.openxmlformats.org/officeDocument/2006/customXml" ds:itemID="{3F85E321-5369-456A-A575-727B2238FD04}"/>
</file>

<file path=customXml/itemProps3.xml><?xml version="1.0" encoding="utf-8"?>
<ds:datastoreItem xmlns:ds="http://schemas.openxmlformats.org/officeDocument/2006/customXml" ds:itemID="{3FDE4EA9-08C5-4A11-82C2-A55DEB81CC4C}"/>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2020-03-27T16:13:00Z</dcterms:created>
  <dcterms:modified xsi:type="dcterms:W3CDTF">2020-03-27T16:13:00Z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0x010100A8168A62832C284CBA77A45B0EA4B122</vt:lpwstr>
  </property>
</Properties>
</file>