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68" w:rsidRPr="00B36E18" w:rsidRDefault="00114168" w:rsidP="00114168">
      <w:pPr>
        <w:autoSpaceDE w:val="0"/>
        <w:autoSpaceDN w:val="0"/>
        <w:adjustRightInd w:val="0"/>
        <w:rPr>
          <w:rFonts w:ascii="Calibri" w:hAnsi="Calibri" w:cs="Baskerville Old Face"/>
          <w:color w:val="000000"/>
          <w:sz w:val="36"/>
          <w:szCs w:val="36"/>
        </w:rPr>
      </w:pPr>
      <w:r w:rsidRPr="00B36E18">
        <w:rPr>
          <w:rFonts w:ascii="Calibri" w:hAnsi="Calibri" w:cs="Baskerville Old Face"/>
          <w:color w:val="000000"/>
          <w:sz w:val="36"/>
          <w:szCs w:val="36"/>
        </w:rPr>
        <w:t xml:space="preserve">             TRADITIONAL GUARD OFFICER VACANCY ANNOUNCEMENT </w:t>
      </w:r>
    </w:p>
    <w:p w:rsidR="00F8105A" w:rsidRPr="00B36E18" w:rsidRDefault="00114168" w:rsidP="00114168">
      <w:pPr>
        <w:jc w:val="center"/>
        <w:rPr>
          <w:rFonts w:ascii="Calibri" w:hAnsi="Calibri" w:cs="Baskerville Old Face"/>
          <w:color w:val="000000"/>
          <w:sz w:val="28"/>
          <w:szCs w:val="28"/>
        </w:rPr>
      </w:pPr>
      <w:r w:rsidRPr="00B36E18">
        <w:rPr>
          <w:rFonts w:ascii="Calibri" w:hAnsi="Calibri" w:cs="Baskerville Old Face"/>
          <w:color w:val="000000"/>
          <w:sz w:val="32"/>
          <w:szCs w:val="32"/>
        </w:rPr>
        <w:t xml:space="preserve"> </w:t>
      </w:r>
      <w:r w:rsidR="00622AE9">
        <w:rPr>
          <w:rFonts w:ascii="Calibri" w:hAnsi="Calibri" w:cs="Baskerville Old Face"/>
          <w:color w:val="000000"/>
          <w:sz w:val="28"/>
          <w:szCs w:val="28"/>
        </w:rPr>
        <w:t>(</w:t>
      </w:r>
      <w:r w:rsidRPr="00B36E18">
        <w:rPr>
          <w:rFonts w:ascii="Calibri" w:hAnsi="Calibri" w:cs="Baskerville Old Face"/>
          <w:color w:val="000000"/>
          <w:sz w:val="28"/>
          <w:szCs w:val="28"/>
        </w:rPr>
        <w:t>Commissioned)</w:t>
      </w:r>
    </w:p>
    <w:p w:rsidR="00114168" w:rsidRDefault="00114168" w:rsidP="00114168">
      <w:pPr>
        <w:jc w:val="center"/>
        <w:rPr>
          <w:rFonts w:ascii="Century Schoolbook" w:hAnsi="Century Schoolbook"/>
          <w:sz w:val="32"/>
        </w:rPr>
      </w:pPr>
    </w:p>
    <w:p w:rsidR="00F8105A" w:rsidRPr="00E4715A" w:rsidRDefault="00F8105A">
      <w:pPr>
        <w:rPr>
          <w:rFonts w:ascii="Calibri" w:hAnsi="Calibri"/>
          <w:sz w:val="28"/>
          <w:szCs w:val="28"/>
        </w:rPr>
      </w:pPr>
      <w:r w:rsidRPr="00E4715A">
        <w:rPr>
          <w:rFonts w:ascii="Calibri" w:hAnsi="Calibri"/>
          <w:sz w:val="28"/>
          <w:szCs w:val="28"/>
        </w:rPr>
        <w:t>NEW YORK AIR NATIONAL GUARD</w:t>
      </w:r>
      <w:r w:rsidRPr="00E4715A">
        <w:rPr>
          <w:rFonts w:ascii="Calibri" w:hAnsi="Calibri"/>
          <w:sz w:val="28"/>
          <w:szCs w:val="28"/>
        </w:rPr>
        <w:tab/>
      </w:r>
      <w:r w:rsidRPr="00E4715A">
        <w:rPr>
          <w:rFonts w:ascii="Calibri" w:hAnsi="Calibri"/>
          <w:sz w:val="28"/>
          <w:szCs w:val="28"/>
        </w:rPr>
        <w:tab/>
      </w:r>
      <w:r w:rsidR="00F26FD1" w:rsidRPr="00E4715A">
        <w:rPr>
          <w:rFonts w:ascii="Calibri" w:hAnsi="Calibri"/>
          <w:sz w:val="28"/>
          <w:szCs w:val="28"/>
        </w:rPr>
        <w:tab/>
      </w:r>
      <w:r w:rsidRPr="00E4715A">
        <w:rPr>
          <w:rFonts w:ascii="Calibri" w:hAnsi="Calibri"/>
          <w:sz w:val="28"/>
          <w:szCs w:val="28"/>
        </w:rPr>
        <w:tab/>
      </w:r>
      <w:r w:rsidR="000A49A2">
        <w:rPr>
          <w:rFonts w:ascii="Calibri" w:hAnsi="Calibri"/>
          <w:sz w:val="28"/>
          <w:szCs w:val="28"/>
        </w:rPr>
        <w:t>ANNOUNCEMENT 19-06</w:t>
      </w:r>
    </w:p>
    <w:p w:rsidR="00F8105A" w:rsidRPr="00E4715A" w:rsidRDefault="00F8105A">
      <w:pPr>
        <w:rPr>
          <w:rFonts w:ascii="Calibri" w:hAnsi="Calibri"/>
          <w:sz w:val="28"/>
          <w:szCs w:val="28"/>
        </w:rPr>
      </w:pPr>
      <w:r w:rsidRPr="00E4715A">
        <w:rPr>
          <w:rFonts w:ascii="Calibri" w:hAnsi="Calibri"/>
          <w:sz w:val="28"/>
          <w:szCs w:val="28"/>
        </w:rPr>
        <w:t xml:space="preserve">STEWART AIR NATIONAL GUARD BASE            </w:t>
      </w:r>
      <w:r w:rsidRPr="00E4715A">
        <w:rPr>
          <w:rFonts w:ascii="Calibri" w:hAnsi="Calibri"/>
          <w:sz w:val="28"/>
          <w:szCs w:val="28"/>
        </w:rPr>
        <w:tab/>
      </w:r>
    </w:p>
    <w:p w:rsidR="00F8105A" w:rsidRPr="00E4715A" w:rsidRDefault="000B177E">
      <w:pPr>
        <w:pStyle w:val="Heading3"/>
        <w:rPr>
          <w:rFonts w:ascii="Calibri" w:hAnsi="Calibri"/>
          <w:sz w:val="28"/>
          <w:szCs w:val="28"/>
        </w:rPr>
      </w:pPr>
      <w:r w:rsidRPr="00E4715A">
        <w:rPr>
          <w:rFonts w:ascii="Calibri" w:hAnsi="Calibri"/>
          <w:sz w:val="28"/>
          <w:szCs w:val="28"/>
        </w:rPr>
        <w:t>1</w:t>
      </w:r>
      <w:r w:rsidR="009968AB" w:rsidRPr="00E4715A">
        <w:rPr>
          <w:rFonts w:ascii="Calibri" w:hAnsi="Calibri"/>
          <w:sz w:val="28"/>
          <w:szCs w:val="28"/>
        </w:rPr>
        <w:t xml:space="preserve"> MAGUIRE </w:t>
      </w:r>
      <w:r w:rsidR="00F8105A" w:rsidRPr="00E4715A">
        <w:rPr>
          <w:rFonts w:ascii="Calibri" w:hAnsi="Calibri"/>
          <w:sz w:val="28"/>
          <w:szCs w:val="28"/>
        </w:rPr>
        <w:t xml:space="preserve">WAY                                                  </w:t>
      </w:r>
      <w:r w:rsidR="009968AB" w:rsidRPr="00E4715A">
        <w:rPr>
          <w:rFonts w:ascii="Calibri" w:hAnsi="Calibri"/>
          <w:sz w:val="28"/>
          <w:szCs w:val="28"/>
        </w:rPr>
        <w:t xml:space="preserve">   </w:t>
      </w:r>
      <w:r w:rsidR="00F8105A" w:rsidRPr="00E4715A">
        <w:rPr>
          <w:rFonts w:ascii="Calibri" w:hAnsi="Calibri"/>
          <w:sz w:val="28"/>
          <w:szCs w:val="28"/>
        </w:rPr>
        <w:tab/>
      </w:r>
      <w:r w:rsidR="00E4715A" w:rsidRPr="00E4715A">
        <w:rPr>
          <w:rFonts w:ascii="Calibri" w:hAnsi="Calibri"/>
          <w:sz w:val="28"/>
          <w:szCs w:val="28"/>
        </w:rPr>
        <w:tab/>
      </w:r>
      <w:r w:rsidR="00F8105A" w:rsidRPr="00E4715A">
        <w:rPr>
          <w:rFonts w:ascii="Calibri" w:hAnsi="Calibri"/>
          <w:sz w:val="28"/>
          <w:szCs w:val="28"/>
        </w:rPr>
        <w:t xml:space="preserve">OPEN:     </w:t>
      </w:r>
      <w:r w:rsidR="00850CFB">
        <w:rPr>
          <w:rFonts w:ascii="Calibri" w:hAnsi="Calibri"/>
          <w:sz w:val="28"/>
          <w:szCs w:val="28"/>
        </w:rPr>
        <w:t xml:space="preserve"> </w:t>
      </w:r>
      <w:r w:rsidR="000A49A2">
        <w:rPr>
          <w:rFonts w:ascii="Calibri" w:hAnsi="Calibri"/>
          <w:sz w:val="28"/>
          <w:szCs w:val="28"/>
        </w:rPr>
        <w:t>09 February 2019</w:t>
      </w:r>
    </w:p>
    <w:p w:rsidR="00F8105A" w:rsidRPr="00E4715A" w:rsidRDefault="00F8105A">
      <w:pPr>
        <w:rPr>
          <w:rFonts w:ascii="Calibri" w:hAnsi="Calibri"/>
          <w:sz w:val="28"/>
          <w:szCs w:val="28"/>
        </w:rPr>
      </w:pPr>
      <w:r w:rsidRPr="00E4715A">
        <w:rPr>
          <w:rFonts w:ascii="Calibri" w:hAnsi="Calibri"/>
          <w:sz w:val="28"/>
          <w:szCs w:val="28"/>
        </w:rPr>
        <w:t>NEWBURGH, NY 12550-50</w:t>
      </w:r>
      <w:r w:rsidR="000018BF" w:rsidRPr="00E4715A">
        <w:rPr>
          <w:rFonts w:ascii="Calibri" w:hAnsi="Calibri"/>
          <w:sz w:val="28"/>
          <w:szCs w:val="28"/>
        </w:rPr>
        <w:t>75</w:t>
      </w:r>
      <w:r w:rsidRPr="00E4715A">
        <w:rPr>
          <w:rFonts w:ascii="Calibri" w:hAnsi="Calibri"/>
          <w:sz w:val="28"/>
          <w:szCs w:val="28"/>
        </w:rPr>
        <w:t xml:space="preserve">                                  </w:t>
      </w:r>
      <w:r w:rsidRPr="00E4715A">
        <w:rPr>
          <w:rFonts w:ascii="Calibri" w:hAnsi="Calibri"/>
          <w:sz w:val="28"/>
          <w:szCs w:val="28"/>
        </w:rPr>
        <w:tab/>
      </w:r>
      <w:r w:rsidR="00F26FD1" w:rsidRPr="00E4715A">
        <w:rPr>
          <w:rFonts w:ascii="Calibri" w:hAnsi="Calibri"/>
          <w:sz w:val="28"/>
          <w:szCs w:val="28"/>
        </w:rPr>
        <w:tab/>
      </w:r>
      <w:r w:rsidRPr="00E4715A">
        <w:rPr>
          <w:rFonts w:ascii="Calibri" w:hAnsi="Calibri"/>
          <w:sz w:val="28"/>
          <w:szCs w:val="28"/>
        </w:rPr>
        <w:t xml:space="preserve">CLOSE:   </w:t>
      </w:r>
      <w:r w:rsidR="009968AB" w:rsidRPr="00E4715A">
        <w:rPr>
          <w:rFonts w:ascii="Calibri" w:hAnsi="Calibri"/>
          <w:sz w:val="28"/>
          <w:szCs w:val="28"/>
        </w:rPr>
        <w:t xml:space="preserve">  </w:t>
      </w:r>
      <w:r w:rsidR="000A49A2">
        <w:rPr>
          <w:rFonts w:ascii="Calibri" w:hAnsi="Calibri"/>
          <w:sz w:val="28"/>
          <w:szCs w:val="28"/>
        </w:rPr>
        <w:t>17 April 2019</w:t>
      </w:r>
    </w:p>
    <w:p w:rsidR="00064182" w:rsidRDefault="00064182" w:rsidP="00064182">
      <w:pPr>
        <w:rPr>
          <w:rFonts w:ascii="Calibri" w:hAnsi="Calibri"/>
          <w:sz w:val="28"/>
          <w:szCs w:val="28"/>
          <w:u w:val="single"/>
        </w:rPr>
      </w:pPr>
    </w:p>
    <w:p w:rsidR="00F8105A" w:rsidRPr="00E4715A" w:rsidRDefault="00F8105A" w:rsidP="00064182">
      <w:pPr>
        <w:rPr>
          <w:rFonts w:ascii="Calibri" w:hAnsi="Calibri"/>
          <w:sz w:val="28"/>
          <w:szCs w:val="28"/>
        </w:rPr>
      </w:pPr>
      <w:r w:rsidRPr="00E4715A">
        <w:rPr>
          <w:rFonts w:ascii="Calibri" w:hAnsi="Calibri"/>
          <w:sz w:val="28"/>
          <w:szCs w:val="28"/>
          <w:u w:val="single"/>
        </w:rPr>
        <w:t>UNIT</w:t>
      </w:r>
      <w:r w:rsidRPr="00E4715A">
        <w:rPr>
          <w:rFonts w:ascii="Calibri" w:hAnsi="Calibri"/>
          <w:sz w:val="28"/>
          <w:szCs w:val="28"/>
        </w:rPr>
        <w:t>:  105</w:t>
      </w:r>
      <w:r w:rsidRPr="00E4715A">
        <w:rPr>
          <w:rFonts w:ascii="Calibri" w:hAnsi="Calibri"/>
          <w:sz w:val="28"/>
          <w:szCs w:val="28"/>
          <w:vertAlign w:val="superscript"/>
        </w:rPr>
        <w:t>TH</w:t>
      </w:r>
      <w:r w:rsidRPr="00E4715A">
        <w:rPr>
          <w:rFonts w:ascii="Calibri" w:hAnsi="Calibri"/>
          <w:sz w:val="28"/>
          <w:szCs w:val="28"/>
        </w:rPr>
        <w:t xml:space="preserve"> </w:t>
      </w:r>
      <w:r w:rsidR="00622AE9">
        <w:rPr>
          <w:rFonts w:ascii="Calibri" w:hAnsi="Calibri"/>
          <w:sz w:val="28"/>
          <w:szCs w:val="28"/>
        </w:rPr>
        <w:t>AIRLIFT WING</w:t>
      </w:r>
      <w:r w:rsidRPr="00E4715A">
        <w:rPr>
          <w:rFonts w:ascii="Calibri" w:hAnsi="Calibri"/>
          <w:sz w:val="28"/>
          <w:szCs w:val="28"/>
        </w:rPr>
        <w:t xml:space="preserve">                          </w:t>
      </w:r>
      <w:r w:rsidR="00E4715A" w:rsidRPr="00E4715A">
        <w:rPr>
          <w:rFonts w:ascii="Calibri" w:hAnsi="Calibri"/>
          <w:sz w:val="28"/>
          <w:szCs w:val="28"/>
        </w:rPr>
        <w:tab/>
      </w:r>
    </w:p>
    <w:p w:rsidR="00F8105A" w:rsidRPr="00E4715A" w:rsidRDefault="00F8105A" w:rsidP="008A3AAA">
      <w:pPr>
        <w:ind w:left="6480" w:hanging="6480"/>
        <w:rPr>
          <w:rFonts w:ascii="Calibri" w:hAnsi="Calibri"/>
          <w:b w:val="0"/>
          <w:sz w:val="28"/>
          <w:szCs w:val="28"/>
        </w:rPr>
      </w:pPr>
      <w:r w:rsidRPr="00E4715A">
        <w:rPr>
          <w:rFonts w:ascii="Calibri" w:hAnsi="Calibri"/>
          <w:sz w:val="28"/>
          <w:szCs w:val="28"/>
          <w:u w:val="single"/>
        </w:rPr>
        <w:t>POSITION TITLE</w:t>
      </w:r>
      <w:r w:rsidRPr="00E4715A">
        <w:rPr>
          <w:rFonts w:ascii="Calibri" w:hAnsi="Calibri"/>
          <w:sz w:val="28"/>
          <w:szCs w:val="28"/>
        </w:rPr>
        <w:t>:</w:t>
      </w:r>
      <w:r w:rsidR="000A49A2">
        <w:rPr>
          <w:rFonts w:ascii="Calibri" w:hAnsi="Calibri"/>
          <w:sz w:val="28"/>
          <w:szCs w:val="28"/>
        </w:rPr>
        <w:t xml:space="preserve"> </w:t>
      </w:r>
      <w:r w:rsidR="00064182">
        <w:rPr>
          <w:rFonts w:ascii="Calibri" w:hAnsi="Calibri"/>
          <w:sz w:val="28"/>
          <w:szCs w:val="28"/>
        </w:rPr>
        <w:t>CONTRACTING OFFICER</w:t>
      </w:r>
      <w:r w:rsidR="00E4715A" w:rsidRPr="00E4715A">
        <w:rPr>
          <w:rFonts w:ascii="Calibri" w:hAnsi="Calibri"/>
          <w:b w:val="0"/>
          <w:sz w:val="28"/>
          <w:szCs w:val="28"/>
        </w:rPr>
        <w:tab/>
      </w:r>
    </w:p>
    <w:p w:rsidR="00F8105A" w:rsidRPr="00E4715A" w:rsidRDefault="00F8105A" w:rsidP="00064182">
      <w:pPr>
        <w:rPr>
          <w:rFonts w:ascii="Calibri" w:hAnsi="Calibri"/>
          <w:sz w:val="28"/>
          <w:szCs w:val="28"/>
        </w:rPr>
      </w:pPr>
      <w:r w:rsidRPr="00E4715A">
        <w:rPr>
          <w:rFonts w:ascii="Calibri" w:hAnsi="Calibri"/>
          <w:sz w:val="28"/>
          <w:szCs w:val="28"/>
          <w:u w:val="single"/>
        </w:rPr>
        <w:t>AFSC</w:t>
      </w:r>
      <w:r w:rsidRPr="00E4715A">
        <w:rPr>
          <w:rFonts w:ascii="Calibri" w:hAnsi="Calibri"/>
          <w:sz w:val="28"/>
          <w:szCs w:val="28"/>
        </w:rPr>
        <w:t xml:space="preserve">:  </w:t>
      </w:r>
      <w:r w:rsidR="000A49A2">
        <w:rPr>
          <w:rFonts w:ascii="Calibri" w:hAnsi="Calibri"/>
          <w:sz w:val="28"/>
          <w:szCs w:val="28"/>
        </w:rPr>
        <w:t>64P1</w:t>
      </w:r>
      <w:r w:rsidR="00064182">
        <w:rPr>
          <w:rFonts w:ascii="Calibri" w:hAnsi="Calibri"/>
          <w:sz w:val="28"/>
          <w:szCs w:val="28"/>
        </w:rPr>
        <w:t xml:space="preserve"> </w:t>
      </w:r>
      <w:r w:rsidRPr="00E4715A">
        <w:rPr>
          <w:rFonts w:ascii="Calibri" w:hAnsi="Calibri"/>
          <w:b w:val="0"/>
          <w:sz w:val="28"/>
          <w:szCs w:val="28"/>
        </w:rPr>
        <w:t xml:space="preserve">                         </w:t>
      </w:r>
      <w:r w:rsidRPr="00E4715A">
        <w:rPr>
          <w:rFonts w:ascii="Calibri" w:hAnsi="Calibri"/>
          <w:b w:val="0"/>
          <w:sz w:val="28"/>
          <w:szCs w:val="28"/>
        </w:rPr>
        <w:tab/>
      </w:r>
      <w:r w:rsidRPr="00E4715A">
        <w:rPr>
          <w:rFonts w:ascii="Calibri" w:hAnsi="Calibri"/>
          <w:b w:val="0"/>
          <w:sz w:val="28"/>
          <w:szCs w:val="28"/>
        </w:rPr>
        <w:tab/>
      </w:r>
      <w:r w:rsidRPr="00E4715A">
        <w:rPr>
          <w:rFonts w:ascii="Calibri" w:hAnsi="Calibri"/>
          <w:b w:val="0"/>
          <w:sz w:val="28"/>
          <w:szCs w:val="28"/>
        </w:rPr>
        <w:tab/>
      </w:r>
      <w:r w:rsidRPr="00E4715A">
        <w:rPr>
          <w:rFonts w:ascii="Calibri" w:hAnsi="Calibri"/>
          <w:b w:val="0"/>
          <w:sz w:val="28"/>
          <w:szCs w:val="28"/>
        </w:rPr>
        <w:tab/>
      </w:r>
      <w:r w:rsidRPr="00E4715A">
        <w:rPr>
          <w:rFonts w:ascii="Calibri" w:hAnsi="Calibri"/>
          <w:b w:val="0"/>
          <w:sz w:val="28"/>
          <w:szCs w:val="28"/>
        </w:rPr>
        <w:tab/>
      </w:r>
      <w:r w:rsidR="00064182" w:rsidRPr="00E4715A">
        <w:rPr>
          <w:rFonts w:ascii="Calibri" w:hAnsi="Calibri"/>
          <w:sz w:val="28"/>
          <w:szCs w:val="28"/>
          <w:u w:val="single"/>
        </w:rPr>
        <w:t>AREA OF CONSIDERATION</w:t>
      </w:r>
    </w:p>
    <w:p w:rsidR="00F8105A" w:rsidRPr="005631A1" w:rsidRDefault="00F8105A" w:rsidP="00064182">
      <w:pPr>
        <w:ind w:left="6480" w:hanging="6480"/>
        <w:rPr>
          <w:rFonts w:ascii="Calibri" w:hAnsi="Calibri"/>
          <w:sz w:val="20"/>
        </w:rPr>
      </w:pPr>
      <w:r w:rsidRPr="00E4715A">
        <w:rPr>
          <w:rFonts w:ascii="Calibri" w:hAnsi="Calibri"/>
          <w:sz w:val="28"/>
          <w:szCs w:val="28"/>
          <w:u w:val="single"/>
        </w:rPr>
        <w:t>AUTH GRADE:</w:t>
      </w:r>
      <w:r w:rsidRPr="00E4715A">
        <w:rPr>
          <w:rFonts w:ascii="Calibri" w:hAnsi="Calibri"/>
          <w:sz w:val="28"/>
          <w:szCs w:val="28"/>
        </w:rPr>
        <w:t xml:space="preserve"> Major</w:t>
      </w:r>
      <w:r w:rsidRPr="005631A1">
        <w:rPr>
          <w:rFonts w:ascii="Calibri" w:hAnsi="Calibri"/>
          <w:sz w:val="20"/>
        </w:rPr>
        <w:t xml:space="preserve">     </w:t>
      </w:r>
      <w:r w:rsidRPr="005631A1">
        <w:rPr>
          <w:rFonts w:ascii="Calibri" w:hAnsi="Calibri"/>
          <w:sz w:val="20"/>
        </w:rPr>
        <w:tab/>
      </w:r>
      <w:r w:rsidR="00064182">
        <w:rPr>
          <w:rFonts w:ascii="Calibri" w:hAnsi="Calibri"/>
          <w:sz w:val="28"/>
          <w:szCs w:val="28"/>
        </w:rPr>
        <w:t>Nationwide</w:t>
      </w:r>
    </w:p>
    <w:p w:rsidR="00F8105A" w:rsidRDefault="00F8105A">
      <w:pPr>
        <w:jc w:val="center"/>
        <w:rPr>
          <w:rFonts w:ascii="Century Schoolbook" w:hAnsi="Century Schoolbook"/>
        </w:rPr>
      </w:pPr>
    </w:p>
    <w:p w:rsidR="00F8105A" w:rsidRDefault="00F8105A">
      <w:pPr>
        <w:jc w:val="center"/>
        <w:rPr>
          <w:rFonts w:ascii="Century Schoolbook" w:hAnsi="Century Schoolbook"/>
        </w:rPr>
      </w:pPr>
      <w:r>
        <w:rPr>
          <w:rFonts w:ascii="Century Schoolbook" w:hAnsi="Century Schoolbook"/>
        </w:rPr>
        <w:t>DUTIES AND RESPONSIBILITIES</w:t>
      </w:r>
    </w:p>
    <w:p w:rsidR="008D0E97" w:rsidRPr="00EF77C2" w:rsidRDefault="008D0E97" w:rsidP="008D0E97">
      <w:pPr>
        <w:tabs>
          <w:tab w:val="left" w:pos="432"/>
          <w:tab w:val="left" w:pos="1872"/>
          <w:tab w:val="left" w:pos="4320"/>
          <w:tab w:val="left" w:pos="7200"/>
        </w:tabs>
        <w:jc w:val="center"/>
        <w:rPr>
          <w:rFonts w:ascii="Times New Roman" w:hAnsi="Times New Roman"/>
          <w:szCs w:val="24"/>
        </w:rPr>
      </w:pPr>
      <w:r w:rsidRPr="008D0E97">
        <w:rPr>
          <w:rFonts w:ascii="Times New Roman" w:hAnsi="Times New Roman"/>
          <w:szCs w:val="24"/>
        </w:rPr>
        <w:t xml:space="preserve">(AS OUTLINED IN THE </w:t>
      </w:r>
      <w:r w:rsidRPr="00EF77C2">
        <w:rPr>
          <w:rFonts w:ascii="Times New Roman" w:hAnsi="Times New Roman"/>
          <w:szCs w:val="24"/>
        </w:rPr>
        <w:t xml:space="preserve">AIR FORCE OFFICER CLASSIFICATION DIRECTORY </w:t>
      </w:r>
    </w:p>
    <w:p w:rsidR="00F8105A" w:rsidRPr="00EF77C2" w:rsidRDefault="008D0E97" w:rsidP="008D0E97">
      <w:pPr>
        <w:jc w:val="center"/>
        <w:rPr>
          <w:rFonts w:ascii="Times New Roman" w:hAnsi="Times New Roman"/>
          <w:szCs w:val="24"/>
        </w:rPr>
      </w:pPr>
      <w:r w:rsidRPr="00EF77C2">
        <w:rPr>
          <w:rFonts w:ascii="Times New Roman" w:hAnsi="Times New Roman"/>
          <w:szCs w:val="24"/>
        </w:rPr>
        <w:t>dated 30 April 2018</w:t>
      </w:r>
      <w:r w:rsidR="00F8105A" w:rsidRPr="00EF77C2">
        <w:rPr>
          <w:rFonts w:ascii="Times New Roman" w:hAnsi="Times New Roman"/>
          <w:szCs w:val="24"/>
        </w:rPr>
        <w:t>)</w:t>
      </w:r>
    </w:p>
    <w:p w:rsidR="00B71FCF" w:rsidRPr="008D0E97" w:rsidRDefault="00B71FCF">
      <w:pPr>
        <w:jc w:val="center"/>
        <w:rPr>
          <w:rFonts w:ascii="Times New Roman" w:hAnsi="Times New Roman"/>
          <w:szCs w:val="24"/>
        </w:rPr>
      </w:pPr>
    </w:p>
    <w:p w:rsidR="00622AE9" w:rsidRPr="008D0E97" w:rsidRDefault="00622AE9" w:rsidP="00622AE9">
      <w:pPr>
        <w:pStyle w:val="Default"/>
      </w:pPr>
    </w:p>
    <w:p w:rsidR="00622AE9" w:rsidRPr="008D0E97" w:rsidRDefault="00622AE9" w:rsidP="00622AE9">
      <w:pPr>
        <w:pStyle w:val="Default"/>
      </w:pPr>
      <w:r w:rsidRPr="008D0E97">
        <w:t xml:space="preserve">Accomplishes contracting processes and functions. Performs acquisition planning to include analyzing purchase requests and technical documents for suitability and determining the proper contracting method and contract type. Prepares and distributes solicitations. Evaluates offers, including cost or price analysis, contractor responsibility and responsiveness to solicitation, and evaluating other selected factors (e.g., quality, contractor management and facilities, delivery, etc.). Selects contract source, assembles contracts, and makes awards. Administers contracts to ensure contract compliance. Negotiates modifications, and takes termination actions for convenience of the government or for default. Coordinates contracting activities. Advises commander and staff on contracting operations, as well as impact of new directives and policy on the contracting system. Coordinates with other functional activities to accomplish advance planning and ensure adequacy and correctness of contracting approach, lead-time, purchase descriptions, specifications, funding, etc. Confers with other government agencies, military departments, and commercial concerns to explain mission requirements, contractual interpretations, and policy, programinterpretation. Coordinates with staff agencies to accomplish overall mission. Formulates contracting policies and procedures. Analyzes contracting system and establishes policies and procedures necessary to improve contracting process and its customer support. Establishes policies based on sound business practices and highest standards of ethical conduct and fiscal responsibility. Develops automated systems essential to enhancing contracting efficiency. Manages military and civilian career development programs to ensure individuals have the opportunity for training, education, and experience needed for mission success and personal advancement. Plans, organizes, and directs contracting operations. Directs contracting functions and fosters environment where contracting activities and customers form teams dedicated to meeting Air Force requirements. Determines organizational structure, physical facilities, and personnel requirements for accomplishing contracting responsibilities. Directs accomplishment of contracting system functions, ensures contracting system is responsive to mission needs and requirements, and ensures compliance with statutory and regulatory requirements. Develops and implements internal systems and processes, manual and automated, required to accomplish and monitor the contracting mission. </w:t>
      </w:r>
    </w:p>
    <w:p w:rsidR="00F8105A" w:rsidRPr="008D0E97" w:rsidRDefault="00F8105A">
      <w:pPr>
        <w:tabs>
          <w:tab w:val="left" w:pos="8280"/>
        </w:tabs>
        <w:rPr>
          <w:rFonts w:ascii="Times New Roman" w:hAnsi="Times New Roman"/>
          <w:b w:val="0"/>
          <w:color w:val="FF0000"/>
          <w:szCs w:val="24"/>
        </w:rPr>
      </w:pPr>
    </w:p>
    <w:p w:rsidR="00F8105A" w:rsidRPr="008D0E97" w:rsidRDefault="00F8105A">
      <w:pPr>
        <w:pStyle w:val="Heading1"/>
        <w:pBdr>
          <w:top w:val="none" w:sz="0" w:space="0" w:color="auto"/>
          <w:left w:val="none" w:sz="0" w:space="0" w:color="auto"/>
          <w:bottom w:val="none" w:sz="0" w:space="0" w:color="auto"/>
          <w:right w:val="none" w:sz="0" w:space="0" w:color="auto"/>
        </w:pBdr>
        <w:rPr>
          <w:rFonts w:ascii="Times New Roman" w:hAnsi="Times New Roman"/>
          <w:b w:val="0"/>
          <w:sz w:val="24"/>
          <w:szCs w:val="24"/>
        </w:rPr>
      </w:pPr>
      <w:r w:rsidRPr="008D0E97">
        <w:rPr>
          <w:rFonts w:ascii="Times New Roman" w:hAnsi="Times New Roman"/>
          <w:sz w:val="24"/>
          <w:szCs w:val="24"/>
          <w:u w:val="single"/>
        </w:rPr>
        <w:t>QUALIFICATION AND SELECTION FACTORS:</w:t>
      </w:r>
      <w:r w:rsidRPr="008D0E97">
        <w:rPr>
          <w:rFonts w:ascii="Times New Roman" w:hAnsi="Times New Roman"/>
          <w:sz w:val="24"/>
          <w:szCs w:val="24"/>
        </w:rPr>
        <w:t xml:space="preserve">  </w:t>
      </w:r>
      <w:r w:rsidRPr="008D0E97">
        <w:rPr>
          <w:rFonts w:ascii="Times New Roman" w:hAnsi="Times New Roman"/>
          <w:b w:val="0"/>
          <w:bCs w:val="0"/>
          <w:sz w:val="24"/>
          <w:szCs w:val="24"/>
        </w:rPr>
        <w:t>Selection for this position will be made without regard to race, religion, color, creed, sex or National</w:t>
      </w:r>
      <w:r w:rsidRPr="008D0E97">
        <w:rPr>
          <w:rFonts w:ascii="Times New Roman" w:hAnsi="Times New Roman"/>
          <w:b w:val="0"/>
          <w:sz w:val="24"/>
          <w:szCs w:val="24"/>
        </w:rPr>
        <w:t xml:space="preserve"> origin.  Applications are subject to review by the MPF and as mandatory requirements are met, as </w:t>
      </w:r>
      <w:r w:rsidR="007E0CAB" w:rsidRPr="008D0E97">
        <w:rPr>
          <w:rFonts w:ascii="Times New Roman" w:hAnsi="Times New Roman"/>
          <w:b w:val="0"/>
          <w:sz w:val="24"/>
          <w:szCs w:val="24"/>
        </w:rPr>
        <w:t>outlined</w:t>
      </w:r>
      <w:r w:rsidRPr="008D0E97">
        <w:rPr>
          <w:rFonts w:ascii="Times New Roman" w:hAnsi="Times New Roman"/>
          <w:b w:val="0"/>
          <w:sz w:val="24"/>
          <w:szCs w:val="24"/>
        </w:rPr>
        <w:t xml:space="preserve"> in applicable regulations, applicants must meet </w:t>
      </w:r>
      <w:r w:rsidRPr="008D0E97">
        <w:rPr>
          <w:rFonts w:ascii="Times New Roman" w:hAnsi="Times New Roman"/>
          <w:b w:val="0"/>
          <w:sz w:val="24"/>
          <w:szCs w:val="24"/>
        </w:rPr>
        <w:lastRenderedPageBreak/>
        <w:t>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w:t>
      </w:r>
      <w:r w:rsidR="00850CFB" w:rsidRPr="008D0E97">
        <w:rPr>
          <w:rFonts w:ascii="Times New Roman" w:hAnsi="Times New Roman"/>
          <w:b w:val="0"/>
          <w:sz w:val="24"/>
          <w:szCs w:val="24"/>
        </w:rPr>
        <w:t>irements outlined in AFI 36-2005</w:t>
      </w:r>
      <w:r w:rsidRPr="008D0E97">
        <w:rPr>
          <w:rFonts w:ascii="Times New Roman" w:hAnsi="Times New Roman"/>
          <w:b w:val="0"/>
          <w:sz w:val="24"/>
          <w:szCs w:val="24"/>
        </w:rPr>
        <w:t>.</w:t>
      </w:r>
    </w:p>
    <w:p w:rsidR="00B71FCF" w:rsidRPr="008D0E97" w:rsidRDefault="00B71FCF" w:rsidP="00B71FCF">
      <w:pPr>
        <w:rPr>
          <w:rFonts w:ascii="Times New Roman" w:hAnsi="Times New Roman"/>
          <w:szCs w:val="24"/>
        </w:rPr>
      </w:pPr>
    </w:p>
    <w:p w:rsidR="00F8105A" w:rsidRPr="008D0E97" w:rsidRDefault="00F8105A">
      <w:pPr>
        <w:autoSpaceDE w:val="0"/>
        <w:autoSpaceDN w:val="0"/>
        <w:adjustRightInd w:val="0"/>
        <w:rPr>
          <w:rFonts w:ascii="Times New Roman" w:hAnsi="Times New Roman"/>
          <w:b w:val="0"/>
          <w:szCs w:val="24"/>
        </w:rPr>
      </w:pPr>
      <w:r w:rsidRPr="008D0E97">
        <w:rPr>
          <w:rFonts w:ascii="Times New Roman" w:hAnsi="Times New Roman"/>
          <w:szCs w:val="24"/>
          <w:u w:val="single"/>
        </w:rPr>
        <w:t>MINIMUM QUALIFICATIONS</w:t>
      </w:r>
      <w:r w:rsidRPr="008D0E97">
        <w:rPr>
          <w:rFonts w:ascii="Times New Roman" w:hAnsi="Times New Roman"/>
          <w:szCs w:val="24"/>
        </w:rPr>
        <w:t xml:space="preserve">:   </w:t>
      </w:r>
      <w:r w:rsidRPr="008D0E97">
        <w:rPr>
          <w:rFonts w:ascii="Times New Roman" w:hAnsi="Times New Roman"/>
          <w:b w:val="0"/>
          <w:szCs w:val="24"/>
        </w:rPr>
        <w:t xml:space="preserve"> </w:t>
      </w:r>
      <w:r w:rsidRPr="008D0E97">
        <w:rPr>
          <w:rFonts w:ascii="Times New Roman" w:hAnsi="Times New Roman"/>
          <w:b w:val="0"/>
          <w:bCs/>
          <w:szCs w:val="24"/>
        </w:rPr>
        <w:t>Must be 18 years or older and</w:t>
      </w:r>
      <w:r w:rsidR="00850CFB" w:rsidRPr="008D0E97">
        <w:rPr>
          <w:rFonts w:ascii="Times New Roman" w:hAnsi="Times New Roman"/>
          <w:b w:val="0"/>
          <w:bCs/>
          <w:szCs w:val="24"/>
        </w:rPr>
        <w:t xml:space="preserve"> commissioned prior to his/her 40</w:t>
      </w:r>
      <w:r w:rsidRPr="008D0E97">
        <w:rPr>
          <w:rFonts w:ascii="Times New Roman" w:hAnsi="Times New Roman"/>
          <w:b w:val="0"/>
          <w:bCs/>
          <w:szCs w:val="24"/>
          <w:vertAlign w:val="superscript"/>
        </w:rPr>
        <w:t>th</w:t>
      </w:r>
      <w:r w:rsidRPr="008D0E97">
        <w:rPr>
          <w:rFonts w:ascii="Times New Roman" w:hAnsi="Times New Roman"/>
          <w:b w:val="0"/>
          <w:bCs/>
          <w:szCs w:val="24"/>
        </w:rPr>
        <w:t xml:space="preserve"> birthday</w:t>
      </w:r>
      <w:r w:rsidR="003E25A1">
        <w:rPr>
          <w:rFonts w:ascii="Times New Roman" w:hAnsi="Times New Roman"/>
          <w:b w:val="0"/>
          <w:bCs/>
          <w:szCs w:val="24"/>
        </w:rPr>
        <w:t>, a</w:t>
      </w:r>
      <w:r w:rsidR="003E25A1" w:rsidRPr="003E25A1">
        <w:rPr>
          <w:rFonts w:ascii="Times New Roman" w:hAnsi="Times New Roman"/>
          <w:b w:val="0"/>
          <w:bCs/>
          <w:szCs w:val="24"/>
        </w:rPr>
        <w:t>ge waivers may be permitted for applicants with prior military service.</w:t>
      </w:r>
      <w:r w:rsidRPr="008D0E97">
        <w:rPr>
          <w:rFonts w:ascii="Times New Roman" w:hAnsi="Times New Roman"/>
          <w:b w:val="0"/>
          <w:bCs/>
          <w:szCs w:val="24"/>
        </w:rPr>
        <w:t xml:space="preserve">  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p>
    <w:p w:rsidR="00F8105A" w:rsidRPr="008D0E97" w:rsidRDefault="00F8105A">
      <w:pPr>
        <w:autoSpaceDE w:val="0"/>
        <w:autoSpaceDN w:val="0"/>
        <w:adjustRightInd w:val="0"/>
        <w:rPr>
          <w:rFonts w:ascii="Times New Roman" w:hAnsi="Times New Roman"/>
          <w:szCs w:val="24"/>
          <w:u w:val="single"/>
        </w:rPr>
      </w:pPr>
    </w:p>
    <w:p w:rsidR="00F8105A" w:rsidRPr="008D0E97" w:rsidRDefault="00F8105A" w:rsidP="007E0CAB">
      <w:pPr>
        <w:rPr>
          <w:rFonts w:ascii="Times New Roman" w:hAnsi="Times New Roman"/>
          <w:szCs w:val="24"/>
          <w:u w:val="single"/>
        </w:rPr>
      </w:pPr>
      <w:r w:rsidRPr="008D0E97">
        <w:rPr>
          <w:rFonts w:ascii="Times New Roman" w:hAnsi="Times New Roman"/>
          <w:szCs w:val="24"/>
          <w:u w:val="single"/>
        </w:rPr>
        <w:t>EDUCATION</w:t>
      </w:r>
    </w:p>
    <w:p w:rsidR="008D0E97" w:rsidRPr="00A575CC" w:rsidRDefault="007E0CAB" w:rsidP="008D0E97">
      <w:pPr>
        <w:pStyle w:val="Default"/>
        <w:rPr>
          <w:rFonts w:ascii="Arial" w:hAnsi="Arial" w:cs="Arial"/>
        </w:rPr>
      </w:pPr>
      <w:r w:rsidRPr="008D0E97">
        <w:t>For entry into this specialty,</w:t>
      </w:r>
      <w:r w:rsidR="00A575CC" w:rsidRPr="00A575CC">
        <w:t xml:space="preserve"> Baccalaureate Degree in any Major to include a minimum of 24 semester credit hours (or the equivalent) of study from an accredited institution of higher education in any of the following disciplines: accounting, business, finance, law, contracts, purchasing, economics, industrial management, marketing, quantitative methods, or organizat</w:t>
      </w:r>
      <w:r w:rsidR="00A575CC">
        <w:t xml:space="preserve">ion and management is mandatory. </w:t>
      </w:r>
      <w:r w:rsidR="000A49A2">
        <w:t>E</w:t>
      </w:r>
      <w:r w:rsidR="008D0E97" w:rsidRPr="008D0E97">
        <w:t xml:space="preserve">xperience in functions such as determining applicable methods of contracting; developing invitations for bids and requests for proposals; evaluating bids and proposals; and awarding, administering, and terminating contracts. </w:t>
      </w:r>
    </w:p>
    <w:p w:rsidR="008D0E97" w:rsidRPr="008D0E97" w:rsidRDefault="008D0E97" w:rsidP="008D0E97">
      <w:pPr>
        <w:pStyle w:val="Default"/>
      </w:pPr>
    </w:p>
    <w:p w:rsidR="00850CFB" w:rsidRPr="00EF77C2" w:rsidRDefault="00F8105A" w:rsidP="00EF77C2">
      <w:pPr>
        <w:rPr>
          <w:rFonts w:ascii="Times New Roman" w:hAnsi="Times New Roman"/>
          <w:b w:val="0"/>
          <w:szCs w:val="24"/>
        </w:rPr>
      </w:pPr>
      <w:r w:rsidRPr="008D0E97">
        <w:rPr>
          <w:rFonts w:ascii="Times New Roman" w:hAnsi="Times New Roman"/>
          <w:szCs w:val="24"/>
          <w:u w:val="single"/>
        </w:rPr>
        <w:t>APPLICATION PROCEDURES</w:t>
      </w:r>
      <w:r w:rsidRPr="008D0E97">
        <w:rPr>
          <w:rFonts w:ascii="Times New Roman" w:hAnsi="Times New Roman"/>
          <w:szCs w:val="24"/>
        </w:rPr>
        <w:t xml:space="preserve">: </w:t>
      </w:r>
      <w:r w:rsidR="00850CFB" w:rsidRPr="008D0E97">
        <w:rPr>
          <w:rFonts w:ascii="Times New Roman" w:hAnsi="Times New Roman"/>
          <w:b w:val="0"/>
          <w:szCs w:val="24"/>
        </w:rPr>
        <w:t>Applicants will prepare and forward a cover letter, or a copy of this vacancy announcement, Resume, and Air Force Form 24, (Application for Appointment as Reserve of the Air Force or USAF Without Component), Official Transcripts, AFOQT Scores, vMPF RRIP,  fitness test and copy of DD 214</w:t>
      </w:r>
      <w:r w:rsidR="00EF77C2">
        <w:rPr>
          <w:rFonts w:ascii="Times New Roman" w:hAnsi="Times New Roman"/>
          <w:b w:val="0"/>
          <w:szCs w:val="24"/>
        </w:rPr>
        <w:t xml:space="preserve"> </w:t>
      </w:r>
      <w:r w:rsidR="00850CFB" w:rsidRPr="008D0E97">
        <w:rPr>
          <w:rFonts w:ascii="Times New Roman" w:hAnsi="Times New Roman"/>
          <w:b w:val="0"/>
          <w:szCs w:val="24"/>
        </w:rPr>
        <w:t>to:  105</w:t>
      </w:r>
      <w:r w:rsidR="00850CFB" w:rsidRPr="008D0E97">
        <w:rPr>
          <w:rFonts w:ascii="Times New Roman" w:hAnsi="Times New Roman"/>
          <w:b w:val="0"/>
          <w:szCs w:val="24"/>
          <w:vertAlign w:val="superscript"/>
        </w:rPr>
        <w:t>th</w:t>
      </w:r>
      <w:r w:rsidR="008D0E97" w:rsidRPr="008D0E97">
        <w:rPr>
          <w:rFonts w:ascii="Times New Roman" w:hAnsi="Times New Roman"/>
          <w:b w:val="0"/>
          <w:bCs/>
          <w:szCs w:val="24"/>
        </w:rPr>
        <w:t xml:space="preserve"> FSS</w:t>
      </w:r>
      <w:r w:rsidR="000A49A2">
        <w:rPr>
          <w:rFonts w:ascii="Times New Roman" w:hAnsi="Times New Roman"/>
          <w:b w:val="0"/>
          <w:bCs/>
          <w:szCs w:val="24"/>
        </w:rPr>
        <w:t>/CC, ATTN:  M</w:t>
      </w:r>
      <w:r w:rsidR="00850CFB" w:rsidRPr="008D0E97">
        <w:rPr>
          <w:rFonts w:ascii="Times New Roman" w:hAnsi="Times New Roman"/>
          <w:b w:val="0"/>
          <w:szCs w:val="24"/>
        </w:rPr>
        <w:t xml:space="preserve">Sgt </w:t>
      </w:r>
      <w:r w:rsidR="008D0E97" w:rsidRPr="008D0E97">
        <w:rPr>
          <w:rFonts w:ascii="Times New Roman" w:hAnsi="Times New Roman"/>
          <w:b w:val="0"/>
          <w:bCs/>
          <w:szCs w:val="24"/>
        </w:rPr>
        <w:t>Brittany Levy</w:t>
      </w:r>
      <w:r w:rsidR="00850CFB" w:rsidRPr="008D0E97">
        <w:rPr>
          <w:rFonts w:ascii="Times New Roman" w:hAnsi="Times New Roman"/>
          <w:b w:val="0"/>
          <w:szCs w:val="24"/>
        </w:rPr>
        <w:t xml:space="preserve">, 1 MAGUIRE WAY, NEWBURGH NY 12550-5075.  </w:t>
      </w:r>
      <w:r w:rsidR="000A49A2">
        <w:rPr>
          <w:rFonts w:ascii="Times New Roman" w:hAnsi="Times New Roman"/>
          <w:szCs w:val="24"/>
        </w:rPr>
        <w:t>For more information call:  M</w:t>
      </w:r>
      <w:bookmarkStart w:id="0" w:name="_GoBack"/>
      <w:bookmarkEnd w:id="0"/>
      <w:r w:rsidR="00DE29BE">
        <w:rPr>
          <w:rFonts w:ascii="Times New Roman" w:hAnsi="Times New Roman"/>
          <w:szCs w:val="24"/>
        </w:rPr>
        <w:t>Sgt</w:t>
      </w:r>
      <w:r w:rsidR="00850CFB" w:rsidRPr="008D0E97">
        <w:rPr>
          <w:rFonts w:ascii="Times New Roman" w:hAnsi="Times New Roman"/>
          <w:szCs w:val="24"/>
        </w:rPr>
        <w:t xml:space="preserve"> </w:t>
      </w:r>
      <w:r w:rsidR="008D0E97" w:rsidRPr="008D0E97">
        <w:rPr>
          <w:rFonts w:ascii="Times New Roman" w:hAnsi="Times New Roman"/>
          <w:szCs w:val="24"/>
        </w:rPr>
        <w:t>Brittany Levy @ 845-563-2193 or EMAIL: brittany.s.levy</w:t>
      </w:r>
      <w:r w:rsidR="00850CFB" w:rsidRPr="008D0E97">
        <w:rPr>
          <w:rFonts w:ascii="Times New Roman" w:hAnsi="Times New Roman"/>
          <w:szCs w:val="24"/>
        </w:rPr>
        <w:t>.mil@mail.mil</w:t>
      </w:r>
    </w:p>
    <w:p w:rsidR="00F8105A" w:rsidRPr="008D0E97" w:rsidRDefault="00F8105A" w:rsidP="00850CFB">
      <w:pPr>
        <w:pStyle w:val="Heading2"/>
        <w:rPr>
          <w:rFonts w:ascii="Times New Roman" w:hAnsi="Times New Roman"/>
          <w:sz w:val="24"/>
          <w:szCs w:val="24"/>
        </w:rPr>
      </w:pPr>
    </w:p>
    <w:p w:rsidR="00F8105A" w:rsidRDefault="00F8105A">
      <w:pPr>
        <w:rPr>
          <w:rFonts w:ascii="Century Schoolbook" w:hAnsi="Century Schoolbook"/>
          <w:b w:val="0"/>
          <w:sz w:val="20"/>
        </w:rPr>
      </w:pPr>
      <w:r>
        <w:rPr>
          <w:rFonts w:ascii="Century Schoolbook" w:hAnsi="Century Schoolbook"/>
          <w:b w:val="0"/>
          <w:sz w:val="20"/>
        </w:rPr>
        <w:t>-------------------------------------------------------------------------------------------------------------------------------------------</w:t>
      </w:r>
    </w:p>
    <w:p w:rsidR="00F8105A" w:rsidRDefault="00F8105A">
      <w:pPr>
        <w:rPr>
          <w:rFonts w:ascii="Century Schoolbook" w:hAnsi="Century Schoolbook"/>
          <w:b w:val="0"/>
          <w:sz w:val="20"/>
        </w:rPr>
      </w:pPr>
    </w:p>
    <w:p w:rsidR="00F8105A" w:rsidRDefault="00F8105A">
      <w:pPr>
        <w:rPr>
          <w:rFonts w:ascii="Century Schoolbook" w:hAnsi="Century Schoolbook"/>
          <w:bCs/>
        </w:rPr>
      </w:pPr>
      <w:r>
        <w:rPr>
          <w:rFonts w:ascii="Century Schoolbook" w:hAnsi="Century Schoolbook"/>
          <w:bCs/>
        </w:rPr>
        <w:t>DISTRIBUTION:</w:t>
      </w:r>
    </w:p>
    <w:p w:rsidR="00F8105A" w:rsidRDefault="00F8105A">
      <w:pPr>
        <w:rPr>
          <w:rFonts w:ascii="Century Schoolbook" w:hAnsi="Century Schoolbook"/>
          <w:bCs/>
        </w:rPr>
      </w:pPr>
    </w:p>
    <w:p w:rsidR="00850CFB" w:rsidRDefault="00850CFB">
      <w:pPr>
        <w:rPr>
          <w:rFonts w:ascii="Century Schoolbook" w:hAnsi="Century Schoolbook"/>
          <w:b w:val="0"/>
          <w:sz w:val="20"/>
        </w:rPr>
      </w:pPr>
      <w:r>
        <w:rPr>
          <w:rFonts w:ascii="Century Schoolbook" w:hAnsi="Century Schoolbook"/>
          <w:b w:val="0"/>
          <w:sz w:val="20"/>
        </w:rPr>
        <w:t>HQ - NYANG</w:t>
      </w:r>
    </w:p>
    <w:p w:rsidR="00F8105A" w:rsidRDefault="00C82C7C">
      <w:pPr>
        <w:rPr>
          <w:rFonts w:ascii="Century Schoolbook" w:hAnsi="Century Schoolbook"/>
          <w:b w:val="0"/>
          <w:sz w:val="20"/>
        </w:rPr>
      </w:pPr>
      <w:r>
        <w:rPr>
          <w:rFonts w:ascii="Century Schoolbook" w:hAnsi="Century Schoolbook"/>
          <w:b w:val="0"/>
          <w:sz w:val="20"/>
        </w:rPr>
        <w:t>ALL 105</w:t>
      </w:r>
      <w:r w:rsidRPr="00C82C7C">
        <w:rPr>
          <w:rFonts w:ascii="Century Schoolbook" w:hAnsi="Century Schoolbook"/>
          <w:b w:val="0"/>
          <w:sz w:val="20"/>
          <w:vertAlign w:val="superscript"/>
        </w:rPr>
        <w:t>TH</w:t>
      </w:r>
      <w:r>
        <w:rPr>
          <w:rFonts w:ascii="Century Schoolbook" w:hAnsi="Century Schoolbook"/>
          <w:b w:val="0"/>
          <w:sz w:val="20"/>
        </w:rPr>
        <w:t xml:space="preserve"> </w:t>
      </w:r>
      <w:r w:rsidR="00050435">
        <w:rPr>
          <w:rFonts w:ascii="Century Schoolbook" w:hAnsi="Century Schoolbook"/>
          <w:b w:val="0"/>
          <w:sz w:val="20"/>
        </w:rPr>
        <w:t xml:space="preserve">AW </w:t>
      </w:r>
      <w:r>
        <w:rPr>
          <w:rFonts w:ascii="Century Schoolbook" w:hAnsi="Century Schoolbook"/>
          <w:b w:val="0"/>
          <w:sz w:val="20"/>
        </w:rPr>
        <w:t>SQUADRONS</w:t>
      </w:r>
    </w:p>
    <w:p w:rsidR="00050435" w:rsidRDefault="00050435">
      <w:pPr>
        <w:rPr>
          <w:rFonts w:ascii="Century Schoolbook" w:hAnsi="Century Schoolbook"/>
          <w:b w:val="0"/>
          <w:sz w:val="20"/>
        </w:rPr>
      </w:pPr>
      <w:r>
        <w:rPr>
          <w:rFonts w:ascii="Century Schoolbook" w:hAnsi="Century Schoolbook"/>
          <w:b w:val="0"/>
          <w:sz w:val="20"/>
        </w:rPr>
        <w:t>213</w:t>
      </w:r>
      <w:r w:rsidRPr="00050435">
        <w:rPr>
          <w:rFonts w:ascii="Century Schoolbook" w:hAnsi="Century Schoolbook"/>
          <w:b w:val="0"/>
          <w:sz w:val="20"/>
          <w:vertAlign w:val="superscript"/>
        </w:rPr>
        <w:t>TH</w:t>
      </w:r>
      <w:r>
        <w:rPr>
          <w:rFonts w:ascii="Century Schoolbook" w:hAnsi="Century Schoolbook"/>
          <w:b w:val="0"/>
          <w:sz w:val="20"/>
        </w:rPr>
        <w:t xml:space="preserve"> EIS</w:t>
      </w: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62" w:rsidRDefault="00985162">
      <w:r>
        <w:separator/>
      </w:r>
    </w:p>
  </w:endnote>
  <w:endnote w:type="continuationSeparator" w:id="0">
    <w:p w:rsidR="00985162" w:rsidRDefault="0098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62" w:rsidRDefault="00985162">
      <w:r>
        <w:separator/>
      </w:r>
    </w:p>
  </w:footnote>
  <w:footnote w:type="continuationSeparator" w:id="0">
    <w:p w:rsidR="00985162" w:rsidRDefault="0098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4719C7"/>
    <w:multiLevelType w:val="hybridMultilevel"/>
    <w:tmpl w:val="4D84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0"/>
  </w:num>
  <w:num w:numId="4">
    <w:abstractNumId w:val="9"/>
  </w:num>
  <w:num w:numId="5">
    <w:abstractNumId w:val="7"/>
  </w:num>
  <w:num w:numId="6">
    <w:abstractNumId w:val="12"/>
  </w:num>
  <w:num w:numId="7">
    <w:abstractNumId w:val="16"/>
  </w:num>
  <w:num w:numId="8">
    <w:abstractNumId w:val="1"/>
  </w:num>
  <w:num w:numId="9">
    <w:abstractNumId w:val="13"/>
  </w:num>
  <w:num w:numId="10">
    <w:abstractNumId w:val="8"/>
  </w:num>
  <w:num w:numId="11">
    <w:abstractNumId w:val="17"/>
  </w:num>
  <w:num w:numId="12">
    <w:abstractNumId w:val="19"/>
  </w:num>
  <w:num w:numId="13">
    <w:abstractNumId w:val="15"/>
  </w:num>
  <w:num w:numId="14">
    <w:abstractNumId w:val="4"/>
  </w:num>
  <w:num w:numId="15">
    <w:abstractNumId w:val="18"/>
  </w:num>
  <w:num w:numId="16">
    <w:abstractNumId w:val="3"/>
  </w:num>
  <w:num w:numId="17">
    <w:abstractNumId w:val="6"/>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352B2"/>
    <w:rsid w:val="00050435"/>
    <w:rsid w:val="00064182"/>
    <w:rsid w:val="000A49A2"/>
    <w:rsid w:val="000B177E"/>
    <w:rsid w:val="000B38EA"/>
    <w:rsid w:val="00114168"/>
    <w:rsid w:val="00117D70"/>
    <w:rsid w:val="002362DE"/>
    <w:rsid w:val="003573B0"/>
    <w:rsid w:val="003E25A1"/>
    <w:rsid w:val="004164AA"/>
    <w:rsid w:val="00464FD7"/>
    <w:rsid w:val="0048482A"/>
    <w:rsid w:val="004B4AD1"/>
    <w:rsid w:val="005631A1"/>
    <w:rsid w:val="00606A93"/>
    <w:rsid w:val="00622AE9"/>
    <w:rsid w:val="006E6307"/>
    <w:rsid w:val="00715AE6"/>
    <w:rsid w:val="007253B1"/>
    <w:rsid w:val="007349B5"/>
    <w:rsid w:val="00760A23"/>
    <w:rsid w:val="007D32F0"/>
    <w:rsid w:val="007E0CAB"/>
    <w:rsid w:val="00850CFB"/>
    <w:rsid w:val="00851CAE"/>
    <w:rsid w:val="00897563"/>
    <w:rsid w:val="008A3AAA"/>
    <w:rsid w:val="008A5566"/>
    <w:rsid w:val="008C4211"/>
    <w:rsid w:val="008D0E97"/>
    <w:rsid w:val="008D4CA8"/>
    <w:rsid w:val="00985162"/>
    <w:rsid w:val="009968AB"/>
    <w:rsid w:val="00996E1B"/>
    <w:rsid w:val="00A10EF7"/>
    <w:rsid w:val="00A575CC"/>
    <w:rsid w:val="00A910DF"/>
    <w:rsid w:val="00B34175"/>
    <w:rsid w:val="00B36E18"/>
    <w:rsid w:val="00B47DD7"/>
    <w:rsid w:val="00B5358A"/>
    <w:rsid w:val="00B60084"/>
    <w:rsid w:val="00B71FCF"/>
    <w:rsid w:val="00C06669"/>
    <w:rsid w:val="00C25763"/>
    <w:rsid w:val="00C7553A"/>
    <w:rsid w:val="00C82C7C"/>
    <w:rsid w:val="00CD60E9"/>
    <w:rsid w:val="00CF6745"/>
    <w:rsid w:val="00DA425A"/>
    <w:rsid w:val="00DC5335"/>
    <w:rsid w:val="00DE1257"/>
    <w:rsid w:val="00DE29BE"/>
    <w:rsid w:val="00E223C1"/>
    <w:rsid w:val="00E4715A"/>
    <w:rsid w:val="00EF77C2"/>
    <w:rsid w:val="00F046E2"/>
    <w:rsid w:val="00F17358"/>
    <w:rsid w:val="00F26FD1"/>
    <w:rsid w:val="00F8105A"/>
    <w:rsid w:val="00F90B95"/>
    <w:rsid w:val="00FA4117"/>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C3061"/>
  <w15:docId w15:val="{2A53EE90-483F-4AE5-94DE-B043F47D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numbering" w:customStyle="1" w:styleId="NoList1">
    <w:name w:val="No List1"/>
    <w:next w:val="NoList"/>
    <w:semiHidden/>
    <w:rsid w:val="00B71FCF"/>
  </w:style>
  <w:style w:type="paragraph" w:styleId="BodyTextIndent">
    <w:name w:val="Body Text Indent"/>
    <w:basedOn w:val="Normal"/>
    <w:link w:val="BodyTextIndentChar"/>
    <w:rsid w:val="00B71FCF"/>
    <w:pPr>
      <w:ind w:left="360"/>
    </w:pPr>
    <w:rPr>
      <w:rFonts w:ascii="Arial" w:hAnsi="Arial"/>
      <w:b w:val="0"/>
      <w:sz w:val="20"/>
    </w:rPr>
  </w:style>
  <w:style w:type="character" w:customStyle="1" w:styleId="BodyTextIndentChar">
    <w:name w:val="Body Text Indent Char"/>
    <w:link w:val="BodyTextIndent"/>
    <w:rsid w:val="00B71FCF"/>
    <w:rPr>
      <w:rFonts w:ascii="Arial" w:hAnsi="Arial"/>
    </w:rPr>
  </w:style>
  <w:style w:type="paragraph" w:styleId="BodyText3">
    <w:name w:val="Body Text 3"/>
    <w:basedOn w:val="Normal"/>
    <w:link w:val="BodyText3Char"/>
    <w:rsid w:val="00B71FCF"/>
    <w:pPr>
      <w:jc w:val="both"/>
    </w:pPr>
    <w:rPr>
      <w:rFonts w:ascii="Arial" w:hAnsi="Arial"/>
      <w:b w:val="0"/>
      <w:bCs/>
      <w:snapToGrid w:val="0"/>
      <w:color w:val="000000"/>
      <w:sz w:val="20"/>
    </w:rPr>
  </w:style>
  <w:style w:type="character" w:customStyle="1" w:styleId="BodyText3Char">
    <w:name w:val="Body Text 3 Char"/>
    <w:link w:val="BodyText3"/>
    <w:rsid w:val="00B71FCF"/>
    <w:rPr>
      <w:rFonts w:ascii="Arial" w:hAnsi="Arial"/>
      <w:bCs/>
      <w:snapToGrid w:val="0"/>
      <w:color w:val="000000"/>
    </w:rPr>
  </w:style>
  <w:style w:type="paragraph" w:customStyle="1" w:styleId="Default">
    <w:name w:val="Default"/>
    <w:rsid w:val="00B71F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LEVY, BRITTANY S TSgt USAF ANG 105 FSS/DPMR</cp:lastModifiedBy>
  <cp:revision>2</cp:revision>
  <cp:lastPrinted>2003-04-10T22:10:00Z</cp:lastPrinted>
  <dcterms:created xsi:type="dcterms:W3CDTF">2019-02-07T20:03:00Z</dcterms:created>
  <dcterms:modified xsi:type="dcterms:W3CDTF">2019-02-07T20:03:00Z</dcterms:modified>
</cp:coreProperties>
</file>