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259"/>
        <w:gridCol w:w="2523"/>
        <w:gridCol w:w="2568"/>
      </w:tblGrid>
      <w:tr w:rsidR="006D2C66" w:rsidRPr="007E511F" w14:paraId="031B8131" w14:textId="77777777" w:rsidTr="00DB678D">
        <w:trPr>
          <w:trHeight w:val="440"/>
        </w:trPr>
        <w:tc>
          <w:tcPr>
            <w:tcW w:w="9350" w:type="dxa"/>
            <w:gridSpan w:val="3"/>
          </w:tcPr>
          <w:p w14:paraId="6EF9E037" w14:textId="0D3C6DFC" w:rsidR="006D2C66" w:rsidRPr="00FE7320" w:rsidRDefault="006D2C66" w:rsidP="00FE7320">
            <w:pPr>
              <w:tabs>
                <w:tab w:val="left" w:pos="1331"/>
              </w:tabs>
              <w:jc w:val="center"/>
              <w:rPr>
                <w:rFonts w:ascii="Times New Roman" w:hAnsi="Times New Roman" w:cs="Times New Roman"/>
                <w:sz w:val="28"/>
                <w:szCs w:val="28"/>
              </w:rPr>
            </w:pPr>
            <w:r w:rsidRPr="00FE7320">
              <w:rPr>
                <w:rFonts w:ascii="Times New Roman" w:hAnsi="Times New Roman" w:cs="Times New Roman"/>
                <w:b/>
                <w:bCs/>
                <w:sz w:val="28"/>
                <w:szCs w:val="28"/>
              </w:rPr>
              <w:t>TRADITIONAL GUARD OFFICER VACANCY ANNOUNCEMENT</w:t>
            </w:r>
          </w:p>
        </w:tc>
      </w:tr>
      <w:tr w:rsidR="006D2C66" w:rsidRPr="007E511F" w14:paraId="5D6AC080" w14:textId="77777777" w:rsidTr="00DB678D">
        <w:trPr>
          <w:trHeight w:val="440"/>
        </w:trPr>
        <w:tc>
          <w:tcPr>
            <w:tcW w:w="4259" w:type="dxa"/>
            <w:vMerge w:val="restart"/>
          </w:tcPr>
          <w:p w14:paraId="591048EC" w14:textId="77777777" w:rsidR="00DB678D" w:rsidRPr="00FE7320" w:rsidRDefault="00DB678D" w:rsidP="00FE7320">
            <w:pPr>
              <w:jc w:val="center"/>
              <w:rPr>
                <w:rFonts w:ascii="Times New Roman" w:hAnsi="Times New Roman" w:cs="Times New Roman"/>
                <w:b/>
                <w:sz w:val="24"/>
                <w:szCs w:val="24"/>
              </w:rPr>
            </w:pPr>
            <w:r w:rsidRPr="00FE7320">
              <w:rPr>
                <w:rFonts w:ascii="Times New Roman" w:hAnsi="Times New Roman" w:cs="Times New Roman"/>
                <w:b/>
                <w:sz w:val="24"/>
                <w:szCs w:val="24"/>
              </w:rPr>
              <w:t>109 AIRLIFT WING</w:t>
            </w:r>
          </w:p>
          <w:p w14:paraId="531CA9E5" w14:textId="77777777" w:rsidR="00DB678D" w:rsidRPr="00FE7320" w:rsidRDefault="00DB678D" w:rsidP="00FE7320">
            <w:pPr>
              <w:jc w:val="center"/>
              <w:rPr>
                <w:rFonts w:ascii="Times New Roman" w:hAnsi="Times New Roman" w:cs="Times New Roman"/>
                <w:b/>
                <w:sz w:val="24"/>
                <w:szCs w:val="24"/>
              </w:rPr>
            </w:pPr>
          </w:p>
          <w:p w14:paraId="1FEE8F9A" w14:textId="60CA7CA5" w:rsidR="00DB678D" w:rsidRPr="00FE7320" w:rsidRDefault="00DB678D" w:rsidP="00FE7320">
            <w:pPr>
              <w:jc w:val="center"/>
              <w:rPr>
                <w:rFonts w:ascii="Times New Roman" w:hAnsi="Times New Roman" w:cs="Times New Roman"/>
                <w:b/>
                <w:sz w:val="24"/>
                <w:szCs w:val="24"/>
              </w:rPr>
            </w:pPr>
            <w:r w:rsidRPr="00FE7320">
              <w:rPr>
                <w:rFonts w:ascii="Times New Roman" w:hAnsi="Times New Roman" w:cs="Times New Roman"/>
                <w:b/>
                <w:sz w:val="24"/>
                <w:szCs w:val="24"/>
              </w:rPr>
              <w:t>1 AIR NATIONAL GUARD RD, SCOTIA, NY 12302-9752</w:t>
            </w:r>
          </w:p>
          <w:p w14:paraId="44E3C228" w14:textId="3C86FAE2" w:rsidR="006D2C66" w:rsidRPr="00FE7320" w:rsidRDefault="006D2C66" w:rsidP="006D2C66">
            <w:pPr>
              <w:rPr>
                <w:rFonts w:ascii="Times New Roman" w:hAnsi="Times New Roman" w:cs="Times New Roman"/>
                <w:b/>
                <w:sz w:val="24"/>
                <w:szCs w:val="24"/>
              </w:rPr>
            </w:pPr>
          </w:p>
        </w:tc>
        <w:tc>
          <w:tcPr>
            <w:tcW w:w="2523" w:type="dxa"/>
          </w:tcPr>
          <w:p w14:paraId="709C5D4F" w14:textId="77777777" w:rsidR="006D2C66" w:rsidRPr="00FE7320" w:rsidRDefault="006D2C66">
            <w:pPr>
              <w:rPr>
                <w:rFonts w:ascii="Times New Roman" w:hAnsi="Times New Roman" w:cs="Times New Roman"/>
                <w:b/>
                <w:sz w:val="24"/>
                <w:szCs w:val="24"/>
              </w:rPr>
            </w:pPr>
            <w:r w:rsidRPr="00FE7320">
              <w:rPr>
                <w:rFonts w:ascii="Times New Roman" w:hAnsi="Times New Roman" w:cs="Times New Roman"/>
                <w:b/>
                <w:sz w:val="24"/>
                <w:szCs w:val="24"/>
              </w:rPr>
              <w:t>ANNOUNCEMENT#:</w:t>
            </w:r>
          </w:p>
        </w:tc>
        <w:tc>
          <w:tcPr>
            <w:tcW w:w="2568" w:type="dxa"/>
          </w:tcPr>
          <w:p w14:paraId="39B4854D" w14:textId="7034E359" w:rsidR="006D2C66" w:rsidRPr="00FE7320" w:rsidRDefault="0013416F" w:rsidP="0013416F">
            <w:pPr>
              <w:rPr>
                <w:rFonts w:ascii="Times New Roman" w:hAnsi="Times New Roman" w:cs="Times New Roman"/>
                <w:sz w:val="24"/>
                <w:szCs w:val="24"/>
              </w:rPr>
            </w:pPr>
            <w:r>
              <w:rPr>
                <w:rFonts w:ascii="Times New Roman" w:hAnsi="Times New Roman" w:cs="Times New Roman"/>
                <w:sz w:val="24"/>
                <w:szCs w:val="24"/>
              </w:rPr>
              <w:t>21-01</w:t>
            </w:r>
          </w:p>
        </w:tc>
      </w:tr>
      <w:tr w:rsidR="006D2C66" w:rsidRPr="007E511F" w14:paraId="5F34DA12" w14:textId="77777777" w:rsidTr="00DB678D">
        <w:trPr>
          <w:trHeight w:val="440"/>
        </w:trPr>
        <w:tc>
          <w:tcPr>
            <w:tcW w:w="4259" w:type="dxa"/>
            <w:vMerge/>
          </w:tcPr>
          <w:p w14:paraId="6367CD0F" w14:textId="77777777" w:rsidR="006D2C66" w:rsidRPr="00FE7320" w:rsidRDefault="006D2C66">
            <w:pPr>
              <w:rPr>
                <w:rFonts w:ascii="Times New Roman" w:hAnsi="Times New Roman" w:cs="Times New Roman"/>
                <w:sz w:val="24"/>
                <w:szCs w:val="24"/>
              </w:rPr>
            </w:pPr>
          </w:p>
        </w:tc>
        <w:tc>
          <w:tcPr>
            <w:tcW w:w="2523" w:type="dxa"/>
          </w:tcPr>
          <w:p w14:paraId="20329B22" w14:textId="209F2637" w:rsidR="006D2C66" w:rsidRPr="00FE7320" w:rsidRDefault="00A61ACD">
            <w:pPr>
              <w:rPr>
                <w:rFonts w:ascii="Times New Roman" w:hAnsi="Times New Roman" w:cs="Times New Roman"/>
                <w:b/>
                <w:sz w:val="24"/>
                <w:szCs w:val="24"/>
              </w:rPr>
            </w:pPr>
            <w:r w:rsidRPr="00FE7320">
              <w:rPr>
                <w:rFonts w:ascii="Times New Roman" w:hAnsi="Times New Roman" w:cs="Times New Roman"/>
                <w:b/>
                <w:sz w:val="24"/>
                <w:szCs w:val="24"/>
              </w:rPr>
              <w:t xml:space="preserve">OPENING </w:t>
            </w:r>
            <w:r w:rsidR="006D2C66" w:rsidRPr="00FE7320">
              <w:rPr>
                <w:rFonts w:ascii="Times New Roman" w:hAnsi="Times New Roman" w:cs="Times New Roman"/>
                <w:b/>
                <w:sz w:val="24"/>
                <w:szCs w:val="24"/>
              </w:rPr>
              <w:t>DATE:</w:t>
            </w:r>
          </w:p>
        </w:tc>
        <w:tc>
          <w:tcPr>
            <w:tcW w:w="2568" w:type="dxa"/>
          </w:tcPr>
          <w:p w14:paraId="5076234B" w14:textId="2A39D16B" w:rsidR="006D2C66" w:rsidRPr="00FE7320" w:rsidRDefault="0013416F">
            <w:pPr>
              <w:rPr>
                <w:rFonts w:ascii="Times New Roman" w:hAnsi="Times New Roman" w:cs="Times New Roman"/>
                <w:sz w:val="24"/>
                <w:szCs w:val="24"/>
              </w:rPr>
            </w:pPr>
            <w:r>
              <w:rPr>
                <w:rFonts w:ascii="Times New Roman" w:hAnsi="Times New Roman" w:cs="Times New Roman"/>
                <w:sz w:val="24"/>
                <w:szCs w:val="24"/>
              </w:rPr>
              <w:t>8 Oct 2020</w:t>
            </w:r>
          </w:p>
        </w:tc>
      </w:tr>
      <w:tr w:rsidR="006D2C66" w:rsidRPr="007E511F" w14:paraId="1BA203B3" w14:textId="77777777" w:rsidTr="00DB678D">
        <w:trPr>
          <w:trHeight w:val="109"/>
        </w:trPr>
        <w:tc>
          <w:tcPr>
            <w:tcW w:w="4259" w:type="dxa"/>
            <w:vMerge/>
          </w:tcPr>
          <w:p w14:paraId="099EDEFA" w14:textId="77777777" w:rsidR="006D2C66" w:rsidRPr="00FE7320" w:rsidRDefault="006D2C66">
            <w:pPr>
              <w:rPr>
                <w:rFonts w:ascii="Times New Roman" w:hAnsi="Times New Roman" w:cs="Times New Roman"/>
                <w:sz w:val="24"/>
                <w:szCs w:val="24"/>
              </w:rPr>
            </w:pPr>
          </w:p>
        </w:tc>
        <w:tc>
          <w:tcPr>
            <w:tcW w:w="2523" w:type="dxa"/>
          </w:tcPr>
          <w:p w14:paraId="2EDCC8A8" w14:textId="77777777" w:rsidR="006D2C66" w:rsidRPr="00FE7320" w:rsidRDefault="006D2C66">
            <w:pPr>
              <w:rPr>
                <w:rFonts w:ascii="Times New Roman" w:hAnsi="Times New Roman" w:cs="Times New Roman"/>
                <w:b/>
                <w:sz w:val="24"/>
                <w:szCs w:val="24"/>
              </w:rPr>
            </w:pPr>
            <w:r w:rsidRPr="00FE7320">
              <w:rPr>
                <w:rFonts w:ascii="Times New Roman" w:hAnsi="Times New Roman" w:cs="Times New Roman"/>
                <w:b/>
                <w:sz w:val="24"/>
                <w:szCs w:val="24"/>
              </w:rPr>
              <w:t>CLOSING DATE:</w:t>
            </w:r>
          </w:p>
        </w:tc>
        <w:tc>
          <w:tcPr>
            <w:tcW w:w="2568" w:type="dxa"/>
          </w:tcPr>
          <w:p w14:paraId="670A9278" w14:textId="34994D10" w:rsidR="006D2C66" w:rsidRPr="00FE7320" w:rsidRDefault="0013416F" w:rsidP="00074870">
            <w:pPr>
              <w:rPr>
                <w:rFonts w:ascii="Times New Roman" w:hAnsi="Times New Roman" w:cs="Times New Roman"/>
                <w:sz w:val="24"/>
                <w:szCs w:val="24"/>
              </w:rPr>
            </w:pPr>
            <w:r>
              <w:rPr>
                <w:rFonts w:ascii="Times New Roman" w:hAnsi="Times New Roman" w:cs="Times New Roman"/>
                <w:sz w:val="24"/>
                <w:szCs w:val="24"/>
              </w:rPr>
              <w:t>7 Nov 2020</w:t>
            </w:r>
          </w:p>
        </w:tc>
      </w:tr>
      <w:tr w:rsidR="006D2C66" w:rsidRPr="007E511F" w14:paraId="65D88FE9" w14:textId="77777777" w:rsidTr="00DB678D">
        <w:tc>
          <w:tcPr>
            <w:tcW w:w="4259" w:type="dxa"/>
          </w:tcPr>
          <w:p w14:paraId="3174B867" w14:textId="1418CB2C" w:rsidR="006D2C66" w:rsidRPr="00FE7320" w:rsidRDefault="006D2C66" w:rsidP="006D2C66">
            <w:pPr>
              <w:rPr>
                <w:rFonts w:ascii="Times New Roman" w:hAnsi="Times New Roman" w:cs="Times New Roman"/>
                <w:sz w:val="24"/>
                <w:szCs w:val="24"/>
              </w:rPr>
            </w:pPr>
            <w:r w:rsidRPr="00FE7320">
              <w:rPr>
                <w:rFonts w:ascii="Times New Roman" w:hAnsi="Times New Roman" w:cs="Times New Roman"/>
                <w:b/>
                <w:sz w:val="24"/>
                <w:szCs w:val="24"/>
              </w:rPr>
              <w:t>UNIT:</w:t>
            </w:r>
            <w:r w:rsidRPr="00FE7320">
              <w:rPr>
                <w:rFonts w:ascii="Times New Roman" w:hAnsi="Times New Roman" w:cs="Times New Roman"/>
                <w:sz w:val="24"/>
                <w:szCs w:val="24"/>
              </w:rPr>
              <w:t xml:space="preserve"> 109th </w:t>
            </w:r>
            <w:r w:rsidR="00E206B5">
              <w:rPr>
                <w:rFonts w:ascii="Times New Roman" w:hAnsi="Times New Roman" w:cs="Times New Roman"/>
                <w:sz w:val="24"/>
                <w:szCs w:val="24"/>
              </w:rPr>
              <w:t xml:space="preserve">Maintenance Operations Flight </w:t>
            </w:r>
          </w:p>
          <w:p w14:paraId="65D3211B" w14:textId="072EFAF1" w:rsidR="006D2C66" w:rsidRPr="00FE7320" w:rsidRDefault="006D2C66" w:rsidP="005D195B">
            <w:pPr>
              <w:rPr>
                <w:rFonts w:ascii="Times New Roman" w:hAnsi="Times New Roman" w:cs="Times New Roman"/>
                <w:sz w:val="24"/>
                <w:szCs w:val="24"/>
              </w:rPr>
            </w:pPr>
          </w:p>
        </w:tc>
        <w:tc>
          <w:tcPr>
            <w:tcW w:w="5091" w:type="dxa"/>
            <w:gridSpan w:val="2"/>
          </w:tcPr>
          <w:p w14:paraId="6FA9F2E8" w14:textId="3DF13F61" w:rsidR="006D2C66" w:rsidRPr="00FE7320" w:rsidRDefault="006D2C66" w:rsidP="00E206B5">
            <w:pPr>
              <w:rPr>
                <w:rFonts w:ascii="Times New Roman" w:hAnsi="Times New Roman" w:cs="Times New Roman"/>
                <w:sz w:val="24"/>
                <w:szCs w:val="24"/>
              </w:rPr>
            </w:pPr>
            <w:r w:rsidRPr="00FE7320">
              <w:rPr>
                <w:rFonts w:ascii="Times New Roman" w:hAnsi="Times New Roman" w:cs="Times New Roman"/>
                <w:b/>
                <w:sz w:val="24"/>
                <w:szCs w:val="24"/>
              </w:rPr>
              <w:t xml:space="preserve">AFSC:  </w:t>
            </w:r>
            <w:r w:rsidR="00E206B5">
              <w:rPr>
                <w:rFonts w:ascii="Times New Roman" w:hAnsi="Times New Roman" w:cs="Times New Roman"/>
                <w:b/>
                <w:sz w:val="24"/>
                <w:szCs w:val="24"/>
              </w:rPr>
              <w:t>21A3</w:t>
            </w:r>
            <w:r w:rsidR="005D195B" w:rsidRPr="00FE7320">
              <w:rPr>
                <w:rFonts w:ascii="Times New Roman" w:hAnsi="Times New Roman" w:cs="Times New Roman"/>
                <w:b/>
                <w:sz w:val="24"/>
                <w:szCs w:val="24"/>
              </w:rPr>
              <w:t xml:space="preserve"> </w:t>
            </w:r>
          </w:p>
        </w:tc>
      </w:tr>
      <w:tr w:rsidR="006D2C66" w:rsidRPr="007E511F" w14:paraId="4180D63E" w14:textId="77777777" w:rsidTr="00DB678D">
        <w:trPr>
          <w:trHeight w:val="251"/>
        </w:trPr>
        <w:tc>
          <w:tcPr>
            <w:tcW w:w="4259" w:type="dxa"/>
          </w:tcPr>
          <w:p w14:paraId="4015D18F" w14:textId="77777777" w:rsidR="00F57383" w:rsidRPr="00FE7320" w:rsidRDefault="006D2C66" w:rsidP="006D2C66">
            <w:pPr>
              <w:rPr>
                <w:rFonts w:ascii="Times New Roman" w:hAnsi="Times New Roman" w:cs="Times New Roman"/>
                <w:b/>
                <w:sz w:val="24"/>
                <w:szCs w:val="24"/>
              </w:rPr>
            </w:pPr>
            <w:r w:rsidRPr="00FE7320">
              <w:rPr>
                <w:rFonts w:ascii="Times New Roman" w:hAnsi="Times New Roman" w:cs="Times New Roman"/>
                <w:b/>
                <w:sz w:val="24"/>
                <w:szCs w:val="24"/>
              </w:rPr>
              <w:t xml:space="preserve">MAX AVAILABLE GRADE: </w:t>
            </w:r>
          </w:p>
          <w:p w14:paraId="201534B7" w14:textId="24D56251" w:rsidR="006D2C66" w:rsidRPr="00FE7320" w:rsidRDefault="007E511F" w:rsidP="006D2C66">
            <w:pPr>
              <w:rPr>
                <w:rFonts w:ascii="Times New Roman" w:hAnsi="Times New Roman" w:cs="Times New Roman"/>
                <w:sz w:val="24"/>
                <w:szCs w:val="24"/>
              </w:rPr>
            </w:pPr>
            <w:r w:rsidRPr="00FE7320">
              <w:rPr>
                <w:rFonts w:ascii="Times New Roman" w:hAnsi="Times New Roman" w:cs="Times New Roman"/>
                <w:sz w:val="24"/>
                <w:szCs w:val="24"/>
              </w:rPr>
              <w:t>Maj/O-4</w:t>
            </w:r>
          </w:p>
          <w:p w14:paraId="68941B2F" w14:textId="77777777" w:rsidR="006D2C66" w:rsidRPr="00FE7320" w:rsidRDefault="006D2C66">
            <w:pPr>
              <w:rPr>
                <w:rFonts w:ascii="Times New Roman" w:hAnsi="Times New Roman" w:cs="Times New Roman"/>
                <w:sz w:val="24"/>
                <w:szCs w:val="24"/>
              </w:rPr>
            </w:pPr>
          </w:p>
        </w:tc>
        <w:tc>
          <w:tcPr>
            <w:tcW w:w="5091" w:type="dxa"/>
            <w:gridSpan w:val="2"/>
          </w:tcPr>
          <w:p w14:paraId="14E3B796" w14:textId="01E6D098" w:rsidR="006D2C66" w:rsidRPr="00FE7320" w:rsidRDefault="006D2C66" w:rsidP="00FE7320">
            <w:pPr>
              <w:rPr>
                <w:rFonts w:ascii="Times New Roman" w:hAnsi="Times New Roman" w:cs="Times New Roman"/>
                <w:sz w:val="24"/>
                <w:szCs w:val="24"/>
              </w:rPr>
            </w:pPr>
            <w:r w:rsidRPr="00FE7320">
              <w:rPr>
                <w:rFonts w:ascii="Times New Roman" w:hAnsi="Times New Roman" w:cs="Times New Roman"/>
                <w:b/>
                <w:sz w:val="24"/>
                <w:szCs w:val="24"/>
              </w:rPr>
              <w:t>AREA OF CONSIDERATION:</w:t>
            </w:r>
            <w:r w:rsidRPr="00FE7320">
              <w:rPr>
                <w:rFonts w:ascii="Times New Roman" w:hAnsi="Times New Roman" w:cs="Times New Roman"/>
                <w:sz w:val="24"/>
                <w:szCs w:val="24"/>
              </w:rPr>
              <w:t xml:space="preserve">  </w:t>
            </w:r>
            <w:r w:rsidR="007E511F" w:rsidRPr="00FE7320">
              <w:rPr>
                <w:rFonts w:ascii="Times New Roman" w:hAnsi="Times New Roman" w:cs="Times New Roman"/>
                <w:sz w:val="24"/>
                <w:szCs w:val="24"/>
              </w:rPr>
              <w:t>State</w:t>
            </w:r>
            <w:r w:rsidR="005D195B" w:rsidRPr="00FE7320">
              <w:rPr>
                <w:rFonts w:ascii="Times New Roman" w:hAnsi="Times New Roman" w:cs="Times New Roman"/>
                <w:sz w:val="24"/>
                <w:szCs w:val="24"/>
              </w:rPr>
              <w:t>wide</w:t>
            </w:r>
          </w:p>
          <w:p w14:paraId="7F06C357" w14:textId="77777777" w:rsidR="006D2C66" w:rsidRPr="00FE7320" w:rsidRDefault="006D2C66" w:rsidP="00FE7320">
            <w:pPr>
              <w:rPr>
                <w:rFonts w:ascii="Times New Roman" w:hAnsi="Times New Roman" w:cs="Times New Roman"/>
                <w:sz w:val="24"/>
                <w:szCs w:val="24"/>
              </w:rPr>
            </w:pPr>
            <w:r w:rsidRPr="00FE7320">
              <w:rPr>
                <w:rFonts w:ascii="Times New Roman" w:hAnsi="Times New Roman" w:cs="Times New Roman"/>
                <w:sz w:val="24"/>
                <w:szCs w:val="24"/>
              </w:rPr>
              <w:t>All candidates may apply who meet the basic qualification for this position and who are eligible for membership in the NYANG.</w:t>
            </w:r>
          </w:p>
        </w:tc>
      </w:tr>
      <w:tr w:rsidR="006D2C66" w:rsidRPr="007E511F" w14:paraId="2F67CD71" w14:textId="77777777" w:rsidTr="00DB678D">
        <w:tc>
          <w:tcPr>
            <w:tcW w:w="9350" w:type="dxa"/>
            <w:gridSpan w:val="3"/>
          </w:tcPr>
          <w:p w14:paraId="3662A2A3" w14:textId="6DFE2236" w:rsidR="006D2C66" w:rsidRPr="00FE7320" w:rsidRDefault="006D2C66" w:rsidP="00FE7320">
            <w:pPr>
              <w:rPr>
                <w:rFonts w:ascii="Times New Roman" w:hAnsi="Times New Roman" w:cs="Times New Roman"/>
                <w:sz w:val="24"/>
                <w:szCs w:val="24"/>
              </w:rPr>
            </w:pPr>
            <w:r w:rsidRPr="00FE7320">
              <w:rPr>
                <w:rFonts w:ascii="Times New Roman" w:hAnsi="Times New Roman" w:cs="Times New Roman"/>
                <w:b/>
                <w:sz w:val="24"/>
                <w:szCs w:val="24"/>
              </w:rPr>
              <w:t xml:space="preserve">POSITION TITLE: </w:t>
            </w:r>
            <w:r w:rsidR="001B203F">
              <w:rPr>
                <w:rFonts w:ascii="Times New Roman" w:hAnsi="Times New Roman" w:cs="Times New Roman"/>
                <w:sz w:val="24"/>
                <w:szCs w:val="24"/>
              </w:rPr>
              <w:t>Flight Commander</w:t>
            </w:r>
          </w:p>
          <w:p w14:paraId="3E612225" w14:textId="32670CCB" w:rsidR="00B10D91" w:rsidRPr="00FE7320" w:rsidRDefault="00B10D91" w:rsidP="005D195B">
            <w:pPr>
              <w:rPr>
                <w:rFonts w:ascii="Times New Roman" w:hAnsi="Times New Roman" w:cs="Times New Roman"/>
                <w:b/>
                <w:sz w:val="24"/>
                <w:szCs w:val="24"/>
              </w:rPr>
            </w:pPr>
          </w:p>
        </w:tc>
      </w:tr>
      <w:tr w:rsidR="006D2C66" w:rsidRPr="007E511F" w14:paraId="2F504FFB" w14:textId="77777777" w:rsidTr="00DB678D">
        <w:trPr>
          <w:trHeight w:val="314"/>
        </w:trPr>
        <w:tc>
          <w:tcPr>
            <w:tcW w:w="9350" w:type="dxa"/>
            <w:gridSpan w:val="3"/>
          </w:tcPr>
          <w:p w14:paraId="79B17E9A" w14:textId="77777777" w:rsidR="0008152F" w:rsidRPr="00FE7320" w:rsidRDefault="006D2C66" w:rsidP="0008152F">
            <w:pPr>
              <w:pStyle w:val="Heading1"/>
              <w:jc w:val="left"/>
              <w:outlineLvl w:val="0"/>
              <w:rPr>
                <w:rFonts w:ascii="Times New Roman" w:hAnsi="Times New Roman"/>
                <w:szCs w:val="24"/>
              </w:rPr>
            </w:pPr>
            <w:r w:rsidRPr="00FE7320">
              <w:rPr>
                <w:rFonts w:ascii="Times New Roman" w:hAnsi="Times New Roman"/>
                <w:bCs/>
                <w:szCs w:val="24"/>
              </w:rPr>
              <w:t xml:space="preserve">SPECIALTY SUMMARY: </w:t>
            </w:r>
            <w:r w:rsidRPr="00FE7320">
              <w:rPr>
                <w:rFonts w:ascii="Times New Roman" w:hAnsi="Times New Roman"/>
                <w:szCs w:val="24"/>
              </w:rPr>
              <w:t>(As outlined in AFI 36-2101 and AF Officer Classification Directory)</w:t>
            </w:r>
          </w:p>
          <w:p w14:paraId="4FF64A49" w14:textId="36A672E8" w:rsidR="001B203F" w:rsidRPr="001B203F" w:rsidRDefault="001B203F" w:rsidP="001B203F">
            <w:pPr>
              <w:autoSpaceDE w:val="0"/>
              <w:autoSpaceDN w:val="0"/>
              <w:adjustRightInd w:val="0"/>
              <w:rPr>
                <w:rFonts w:ascii="Times New Roman" w:hAnsi="Times New Roman" w:cs="Times New Roman"/>
                <w:color w:val="000000"/>
                <w:sz w:val="24"/>
                <w:szCs w:val="24"/>
              </w:rPr>
            </w:pPr>
            <w:r w:rsidRPr="001B203F">
              <w:rPr>
                <w:rFonts w:ascii="Times New Roman" w:hAnsi="Times New Roman" w:cs="Times New Roman"/>
                <w:color w:val="000000"/>
                <w:sz w:val="24"/>
                <w:szCs w:val="24"/>
              </w:rPr>
              <w:t xml:space="preserve">Leads, trains, and equips personnel supporting aerospace equipment sustainment and operations. Manages maintenance and modification of aircraft and associated equipment. Administers aircraft maintenance programs and resources. Directs aircraft maintenance production, staff activity, and related materiel programs. Assesses unit capability and advises senior leadership. Related DoD Occupational Groups: 240400. </w:t>
            </w:r>
          </w:p>
          <w:p w14:paraId="43BC7138" w14:textId="77777777" w:rsidR="00525ABC" w:rsidRPr="00FE7320" w:rsidRDefault="00525ABC" w:rsidP="007E511F">
            <w:pPr>
              <w:pStyle w:val="Heading1"/>
              <w:ind w:left="720"/>
              <w:jc w:val="left"/>
              <w:outlineLvl w:val="0"/>
              <w:rPr>
                <w:rFonts w:ascii="Times New Roman" w:hAnsi="Times New Roman"/>
                <w:szCs w:val="24"/>
              </w:rPr>
            </w:pPr>
          </w:p>
        </w:tc>
      </w:tr>
      <w:tr w:rsidR="00FF3E28" w:rsidRPr="007E511F" w14:paraId="782C859C" w14:textId="77777777" w:rsidTr="00DB678D">
        <w:trPr>
          <w:trHeight w:val="314"/>
        </w:trPr>
        <w:tc>
          <w:tcPr>
            <w:tcW w:w="9350" w:type="dxa"/>
            <w:gridSpan w:val="3"/>
          </w:tcPr>
          <w:p w14:paraId="7FBE49FE" w14:textId="77777777" w:rsidR="00FF3E28" w:rsidRPr="00FE7320" w:rsidRDefault="00FF3E28" w:rsidP="00FF3E28">
            <w:pPr>
              <w:rPr>
                <w:rFonts w:ascii="Times New Roman" w:hAnsi="Times New Roman" w:cs="Times New Roman"/>
                <w:sz w:val="24"/>
                <w:szCs w:val="24"/>
              </w:rPr>
            </w:pPr>
            <w:r w:rsidRPr="00FE7320">
              <w:rPr>
                <w:rFonts w:ascii="Times New Roman" w:hAnsi="Times New Roman" w:cs="Times New Roman"/>
                <w:b/>
                <w:bCs/>
                <w:sz w:val="24"/>
                <w:szCs w:val="24"/>
              </w:rPr>
              <w:t>MINIMUM QUALIFICATIONS</w:t>
            </w:r>
            <w:r w:rsidRPr="00FE7320">
              <w:rPr>
                <w:rFonts w:ascii="Times New Roman" w:hAnsi="Times New Roman" w:cs="Times New Roman"/>
                <w:sz w:val="24"/>
                <w:szCs w:val="24"/>
              </w:rPr>
              <w:t xml:space="preserve">:  </w:t>
            </w:r>
          </w:p>
          <w:p w14:paraId="42299626" w14:textId="77777777" w:rsidR="00FF3E28" w:rsidRPr="00FE7320" w:rsidRDefault="00FF3E28" w:rsidP="007E511F">
            <w:pPr>
              <w:rPr>
                <w:rFonts w:ascii="Times New Roman" w:hAnsi="Times New Roman" w:cs="Times New Roman"/>
                <w:sz w:val="24"/>
                <w:szCs w:val="24"/>
              </w:rPr>
            </w:pPr>
            <w:r w:rsidRPr="00FE7320">
              <w:rPr>
                <w:rFonts w:ascii="Times New Roman" w:hAnsi="Times New Roman" w:cs="Times New Roman"/>
                <w:sz w:val="24"/>
                <w:szCs w:val="24"/>
              </w:rPr>
              <w:t>Must meet the minimum requirements as outlined in AFI 36-2005 and ANGI 36-2005.</w:t>
            </w:r>
          </w:p>
          <w:p w14:paraId="477F42A5" w14:textId="77777777" w:rsidR="00FF3E28" w:rsidRPr="00FE7320" w:rsidRDefault="00FF3E28" w:rsidP="00FF3E28">
            <w:pPr>
              <w:pStyle w:val="Heading1"/>
              <w:jc w:val="left"/>
              <w:outlineLvl w:val="0"/>
              <w:rPr>
                <w:rFonts w:ascii="Times New Roman" w:hAnsi="Times New Roman"/>
                <w:bCs/>
                <w:szCs w:val="24"/>
              </w:rPr>
            </w:pPr>
          </w:p>
        </w:tc>
      </w:tr>
      <w:tr w:rsidR="00FF3E28" w:rsidRPr="007E511F" w14:paraId="07CFE86D" w14:textId="77777777" w:rsidTr="00DB678D">
        <w:tc>
          <w:tcPr>
            <w:tcW w:w="9350" w:type="dxa"/>
            <w:gridSpan w:val="3"/>
          </w:tcPr>
          <w:p w14:paraId="37103D75" w14:textId="270148CF" w:rsidR="00FF3E28" w:rsidRPr="00FE7320" w:rsidRDefault="00FF3E28" w:rsidP="00FF3E28">
            <w:pPr>
              <w:rPr>
                <w:rFonts w:ascii="Times New Roman" w:hAnsi="Times New Roman" w:cs="Times New Roman"/>
                <w:b/>
                <w:sz w:val="24"/>
                <w:szCs w:val="24"/>
              </w:rPr>
            </w:pPr>
            <w:r w:rsidRPr="00FE7320">
              <w:rPr>
                <w:rFonts w:ascii="Times New Roman" w:hAnsi="Times New Roman" w:cs="Times New Roman"/>
                <w:b/>
                <w:sz w:val="24"/>
                <w:szCs w:val="24"/>
              </w:rPr>
              <w:t>SPECIALTY QUALIFICATIONS:</w:t>
            </w:r>
          </w:p>
          <w:p w14:paraId="4B399B33" w14:textId="7C03C353" w:rsidR="00FF3E28" w:rsidRPr="00FE7320" w:rsidRDefault="00FF3E28" w:rsidP="00FF3E28">
            <w:pPr>
              <w:rPr>
                <w:rFonts w:ascii="Times New Roman" w:hAnsi="Times New Roman" w:cs="Times New Roman"/>
                <w:b/>
                <w:sz w:val="24"/>
                <w:szCs w:val="24"/>
              </w:rPr>
            </w:pPr>
            <w:bookmarkStart w:id="0" w:name="_GoBack"/>
            <w:bookmarkEnd w:id="0"/>
          </w:p>
          <w:p w14:paraId="7D481C64" w14:textId="77777777" w:rsidR="001B203F" w:rsidRPr="001B203F" w:rsidRDefault="00FF3E28" w:rsidP="001B203F">
            <w:pPr>
              <w:pStyle w:val="Default"/>
              <w:rPr>
                <w:rFonts w:eastAsiaTheme="minorHAnsi"/>
              </w:rPr>
            </w:pPr>
            <w:r w:rsidRPr="00FE7320">
              <w:rPr>
                <w:b/>
              </w:rPr>
              <w:t>KNOWLEDGE:</w:t>
            </w:r>
            <w:r w:rsidRPr="00FE7320">
              <w:t xml:space="preserve"> </w:t>
            </w:r>
          </w:p>
          <w:p w14:paraId="52763292" w14:textId="2A92FF0E" w:rsidR="001B203F" w:rsidRPr="001B203F" w:rsidRDefault="001B203F" w:rsidP="001B203F">
            <w:pPr>
              <w:autoSpaceDE w:val="0"/>
              <w:autoSpaceDN w:val="0"/>
              <w:adjustRightInd w:val="0"/>
              <w:rPr>
                <w:rFonts w:ascii="Times New Roman" w:hAnsi="Times New Roman" w:cs="Times New Roman"/>
                <w:color w:val="000000"/>
                <w:sz w:val="24"/>
                <w:szCs w:val="24"/>
              </w:rPr>
            </w:pPr>
            <w:r w:rsidRPr="001B203F">
              <w:rPr>
                <w:rFonts w:ascii="Times New Roman" w:hAnsi="Times New Roman" w:cs="Times New Roman"/>
                <w:color w:val="000000"/>
                <w:sz w:val="24"/>
                <w:szCs w:val="24"/>
              </w:rPr>
              <w:t xml:space="preserve">The following knowledge is mandatory for award of the AFSC: maintenance and personnel management procedures, and organizational and mission requirements; capabilities, limitations, and basic operating principles of aircraft systems and components; theory of flight and airframe construction; life cycle sustainment, quality assurance; supply, transportation, logistics plans, contracting, flying operations, munitions, and other unit operations related to aircraft maintenance units. </w:t>
            </w:r>
          </w:p>
          <w:p w14:paraId="4FAFCB5B" w14:textId="719F09CE" w:rsidR="00FF3E28" w:rsidRPr="00FE7320" w:rsidRDefault="00FF3E28" w:rsidP="00FF3E28">
            <w:pPr>
              <w:pStyle w:val="Default"/>
            </w:pPr>
          </w:p>
          <w:p w14:paraId="0D972975" w14:textId="77777777" w:rsidR="001B203F" w:rsidRPr="001B203F" w:rsidRDefault="00FF3E28" w:rsidP="001B203F">
            <w:pPr>
              <w:pStyle w:val="Default"/>
              <w:rPr>
                <w:rFonts w:eastAsiaTheme="minorHAnsi"/>
              </w:rPr>
            </w:pPr>
            <w:r w:rsidRPr="00FE7320">
              <w:rPr>
                <w:b/>
              </w:rPr>
              <w:t>EDUCATION:</w:t>
            </w:r>
            <w:r w:rsidRPr="00FE7320">
              <w:t xml:space="preserve"> </w:t>
            </w:r>
          </w:p>
          <w:p w14:paraId="7B1E179C" w14:textId="77777777" w:rsidR="001B203F" w:rsidRPr="001B203F" w:rsidRDefault="001B203F" w:rsidP="001B203F">
            <w:pPr>
              <w:autoSpaceDE w:val="0"/>
              <w:autoSpaceDN w:val="0"/>
              <w:adjustRightInd w:val="0"/>
              <w:rPr>
                <w:rFonts w:ascii="Times New Roman" w:hAnsi="Times New Roman" w:cs="Times New Roman"/>
                <w:color w:val="000000"/>
                <w:sz w:val="20"/>
                <w:szCs w:val="20"/>
              </w:rPr>
            </w:pPr>
            <w:r w:rsidRPr="001B203F">
              <w:rPr>
                <w:rFonts w:ascii="Times New Roman" w:hAnsi="Times New Roman" w:cs="Times New Roman"/>
                <w:color w:val="000000"/>
                <w:sz w:val="24"/>
                <w:szCs w:val="24"/>
              </w:rPr>
              <w:t>For entry education requirements see</w:t>
            </w:r>
            <w:r w:rsidRPr="001B203F">
              <w:rPr>
                <w:rFonts w:ascii="Times New Roman" w:hAnsi="Times New Roman" w:cs="Times New Roman"/>
                <w:color w:val="000000"/>
                <w:sz w:val="20"/>
                <w:szCs w:val="20"/>
              </w:rPr>
              <w:t xml:space="preserve"> </w:t>
            </w:r>
            <w:r w:rsidRPr="001B203F">
              <w:rPr>
                <w:rFonts w:ascii="Times New Roman" w:hAnsi="Times New Roman" w:cs="Times New Roman"/>
                <w:color w:val="0000FF"/>
                <w:sz w:val="20"/>
                <w:szCs w:val="20"/>
              </w:rPr>
              <w:t>Appendix A, 21A CIP Education Matrix</w:t>
            </w:r>
            <w:r w:rsidRPr="001B203F">
              <w:rPr>
                <w:rFonts w:ascii="Times New Roman" w:hAnsi="Times New Roman" w:cs="Times New Roman"/>
                <w:color w:val="000000"/>
                <w:sz w:val="20"/>
                <w:szCs w:val="20"/>
              </w:rPr>
              <w:t xml:space="preserve">. </w:t>
            </w:r>
          </w:p>
          <w:p w14:paraId="2257C680" w14:textId="022F4CBC" w:rsidR="007E511F" w:rsidRPr="007E511F" w:rsidRDefault="001B203F" w:rsidP="007E511F">
            <w:pPr>
              <w:pStyle w:val="Default"/>
              <w:rPr>
                <w:rFonts w:eastAsiaTheme="minorHAnsi"/>
              </w:rPr>
            </w:pPr>
            <w:r>
              <w:rPr>
                <w:noProof/>
              </w:rPr>
              <w:lastRenderedPageBreak/>
              <w:drawing>
                <wp:inline distT="0" distB="0" distL="0" distR="0" wp14:anchorId="6B9F82D0" wp14:editId="616A6072">
                  <wp:extent cx="5800090" cy="1896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00090" cy="1896745"/>
                          </a:xfrm>
                          <a:prstGeom prst="rect">
                            <a:avLst/>
                          </a:prstGeom>
                        </pic:spPr>
                      </pic:pic>
                    </a:graphicData>
                  </a:graphic>
                </wp:inline>
              </w:drawing>
            </w:r>
            <w:r w:rsidR="007E511F" w:rsidRPr="007E511F">
              <w:t xml:space="preserve"> </w:t>
            </w:r>
          </w:p>
          <w:p w14:paraId="2B855013" w14:textId="0F01DD0C" w:rsidR="00FF3E28" w:rsidRPr="00FE7320" w:rsidRDefault="00FF3E28" w:rsidP="00FF3E28">
            <w:pPr>
              <w:pStyle w:val="Default"/>
            </w:pPr>
          </w:p>
          <w:p w14:paraId="03F6AAC1" w14:textId="77777777" w:rsidR="001B203F" w:rsidRPr="001B203F" w:rsidRDefault="00FF3E28" w:rsidP="001B203F">
            <w:pPr>
              <w:pStyle w:val="Default"/>
              <w:rPr>
                <w:rFonts w:eastAsiaTheme="minorHAnsi"/>
              </w:rPr>
            </w:pPr>
            <w:r w:rsidRPr="00FE7320">
              <w:rPr>
                <w:b/>
              </w:rPr>
              <w:t>TRAINING:</w:t>
            </w:r>
            <w:r w:rsidRPr="00FE7320">
              <w:t xml:space="preserve"> </w:t>
            </w:r>
          </w:p>
          <w:p w14:paraId="5556BF54" w14:textId="220E755D" w:rsidR="007E511F" w:rsidRPr="0020442B" w:rsidRDefault="001B203F" w:rsidP="001B203F">
            <w:pPr>
              <w:autoSpaceDE w:val="0"/>
              <w:autoSpaceDN w:val="0"/>
              <w:adjustRightInd w:val="0"/>
              <w:rPr>
                <w:rFonts w:ascii="Times New Roman" w:hAnsi="Times New Roman" w:cs="Times New Roman"/>
                <w:color w:val="000000"/>
                <w:sz w:val="24"/>
                <w:szCs w:val="24"/>
              </w:rPr>
            </w:pPr>
            <w:r w:rsidRPr="001B203F">
              <w:rPr>
                <w:rFonts w:ascii="Times New Roman" w:hAnsi="Times New Roman" w:cs="Times New Roman"/>
                <w:color w:val="000000"/>
                <w:sz w:val="24"/>
                <w:szCs w:val="24"/>
              </w:rPr>
              <w:t xml:space="preserve">For award of the 21A3, completion of a formal AETC entry-level training course; minimum of 24 months assigned to a 21A position (Group Commanders may extend this requirement) and completion of the education and training requirements specified in the Aircraft Maintenance Officer Training Task List. </w:t>
            </w:r>
          </w:p>
          <w:p w14:paraId="1558ED48" w14:textId="1DB80B04" w:rsidR="00FF3E28" w:rsidRPr="00FE7320" w:rsidRDefault="00FF3E28" w:rsidP="00FF3E28">
            <w:pPr>
              <w:pStyle w:val="Default"/>
            </w:pPr>
          </w:p>
          <w:p w14:paraId="009D96B3" w14:textId="77777777" w:rsidR="001B203F" w:rsidRPr="001B203F" w:rsidRDefault="00FF3E28" w:rsidP="001B203F">
            <w:pPr>
              <w:pStyle w:val="Default"/>
              <w:rPr>
                <w:rFonts w:eastAsiaTheme="minorHAnsi"/>
              </w:rPr>
            </w:pPr>
            <w:r w:rsidRPr="00FE7320">
              <w:rPr>
                <w:b/>
              </w:rPr>
              <w:t>EXPERIENCE:</w:t>
            </w:r>
            <w:r w:rsidRPr="00FE7320">
              <w:t xml:space="preserve"> </w:t>
            </w:r>
          </w:p>
          <w:p w14:paraId="38AB137D" w14:textId="77777777" w:rsidR="001B203F" w:rsidRPr="001B203F" w:rsidRDefault="001B203F" w:rsidP="001B203F">
            <w:pPr>
              <w:autoSpaceDE w:val="0"/>
              <w:autoSpaceDN w:val="0"/>
              <w:adjustRightInd w:val="0"/>
              <w:rPr>
                <w:rFonts w:ascii="Times New Roman" w:hAnsi="Times New Roman" w:cs="Times New Roman"/>
                <w:color w:val="000000"/>
                <w:sz w:val="24"/>
                <w:szCs w:val="24"/>
              </w:rPr>
            </w:pPr>
            <w:r w:rsidRPr="001B203F">
              <w:rPr>
                <w:rFonts w:ascii="Times New Roman" w:hAnsi="Times New Roman" w:cs="Times New Roman"/>
                <w:color w:val="000000"/>
                <w:sz w:val="24"/>
                <w:szCs w:val="24"/>
              </w:rPr>
              <w:t xml:space="preserve">For award of AFSC 21A3, a minimum of 24 months of experience managing aircraft maintenance activities is mandatory. </w:t>
            </w:r>
          </w:p>
          <w:p w14:paraId="36290488" w14:textId="15A89D0C" w:rsidR="007E511F" w:rsidRPr="00FE7320" w:rsidRDefault="007E511F" w:rsidP="007E511F">
            <w:pPr>
              <w:pStyle w:val="Default"/>
            </w:pPr>
          </w:p>
          <w:p w14:paraId="5E9F95EB" w14:textId="161780AD" w:rsidR="007E511F" w:rsidRPr="007E511F" w:rsidRDefault="007E511F" w:rsidP="007E511F">
            <w:pPr>
              <w:autoSpaceDE w:val="0"/>
              <w:autoSpaceDN w:val="0"/>
              <w:adjustRightInd w:val="0"/>
              <w:rPr>
                <w:rFonts w:ascii="Times New Roman" w:hAnsi="Times New Roman" w:cs="Times New Roman"/>
                <w:color w:val="000000"/>
                <w:sz w:val="24"/>
                <w:szCs w:val="24"/>
              </w:rPr>
            </w:pPr>
            <w:r w:rsidRPr="007E511F">
              <w:rPr>
                <w:rFonts w:ascii="Times New Roman" w:hAnsi="Times New Roman" w:cs="Times New Roman"/>
                <w:color w:val="000000"/>
                <w:sz w:val="24"/>
                <w:szCs w:val="24"/>
              </w:rPr>
              <w:t xml:space="preserve">The following are mandatory for entry, award, and retention of this AFSC: </w:t>
            </w:r>
          </w:p>
          <w:p w14:paraId="1F3C7307" w14:textId="77777777" w:rsidR="00FE7320" w:rsidRPr="00FE7320" w:rsidRDefault="00FE7320" w:rsidP="00FE7320">
            <w:pPr>
              <w:autoSpaceDE w:val="0"/>
              <w:autoSpaceDN w:val="0"/>
              <w:adjustRightInd w:val="0"/>
              <w:rPr>
                <w:rFonts w:ascii="Times New Roman" w:hAnsi="Times New Roman" w:cs="Times New Roman"/>
                <w:color w:val="000000"/>
                <w:sz w:val="24"/>
                <w:szCs w:val="24"/>
              </w:rPr>
            </w:pPr>
          </w:p>
          <w:p w14:paraId="1322C994" w14:textId="781155C9" w:rsidR="00FE7320" w:rsidRPr="00FE7320" w:rsidRDefault="00FE7320" w:rsidP="00FE7320">
            <w:pPr>
              <w:autoSpaceDE w:val="0"/>
              <w:autoSpaceDN w:val="0"/>
              <w:adjustRightInd w:val="0"/>
              <w:rPr>
                <w:rFonts w:ascii="Times New Roman" w:hAnsi="Times New Roman" w:cs="Times New Roman"/>
                <w:color w:val="000000"/>
                <w:sz w:val="24"/>
                <w:szCs w:val="24"/>
              </w:rPr>
            </w:pPr>
            <w:r w:rsidRPr="00FE7320">
              <w:rPr>
                <w:rFonts w:ascii="Times New Roman" w:hAnsi="Times New Roman" w:cs="Times New Roman"/>
                <w:color w:val="000000"/>
                <w:sz w:val="24"/>
                <w:szCs w:val="24"/>
              </w:rPr>
              <w:t xml:space="preserve">No record of conviction by a civilian court for offenses involving larceny, robbery, wrongful appropriation, burglary, or fraud. </w:t>
            </w:r>
          </w:p>
          <w:p w14:paraId="4C14F0F0" w14:textId="77777777" w:rsidR="00FE7320" w:rsidRPr="00FE7320" w:rsidRDefault="00FE7320" w:rsidP="00FE7320">
            <w:pPr>
              <w:autoSpaceDE w:val="0"/>
              <w:autoSpaceDN w:val="0"/>
              <w:adjustRightInd w:val="0"/>
              <w:rPr>
                <w:rFonts w:ascii="Times New Roman" w:hAnsi="Times New Roman" w:cs="Times New Roman"/>
                <w:color w:val="000000"/>
                <w:sz w:val="24"/>
                <w:szCs w:val="24"/>
              </w:rPr>
            </w:pPr>
          </w:p>
          <w:p w14:paraId="7B2029AF" w14:textId="77777777" w:rsidR="00FF3E28" w:rsidRPr="00FE7320" w:rsidRDefault="00FE7320" w:rsidP="00FE7320">
            <w:pPr>
              <w:autoSpaceDE w:val="0"/>
              <w:autoSpaceDN w:val="0"/>
              <w:adjustRightInd w:val="0"/>
              <w:rPr>
                <w:rFonts w:ascii="Times New Roman" w:hAnsi="Times New Roman" w:cs="Times New Roman"/>
                <w:color w:val="000000"/>
                <w:sz w:val="24"/>
                <w:szCs w:val="24"/>
              </w:rPr>
            </w:pPr>
            <w:r w:rsidRPr="00FE7320">
              <w:rPr>
                <w:rFonts w:ascii="Times New Roman" w:hAnsi="Times New Roman" w:cs="Times New Roman"/>
                <w:color w:val="000000"/>
                <w:sz w:val="24"/>
                <w:szCs w:val="24"/>
              </w:rPr>
              <w:t>Never received non-judicial punishment under the Uniform Code of Military Justice (UCMJ) for offenses involving acts of larceny, wrongful appropriation, robbery, burglary or fraud as defined in UCMJ Articles 121, 122, 129, and 132 or never been convicted by military courts-martial for these same offenses.</w:t>
            </w:r>
          </w:p>
          <w:p w14:paraId="5DD6783F" w14:textId="4356FC77" w:rsidR="00FE7320" w:rsidRPr="00FE7320" w:rsidRDefault="00FE7320" w:rsidP="00FE7320">
            <w:pPr>
              <w:autoSpaceDE w:val="0"/>
              <w:autoSpaceDN w:val="0"/>
              <w:adjustRightInd w:val="0"/>
              <w:rPr>
                <w:rFonts w:ascii="Times New Roman" w:hAnsi="Times New Roman" w:cs="Times New Roman"/>
                <w:color w:val="000000"/>
                <w:sz w:val="24"/>
                <w:szCs w:val="24"/>
              </w:rPr>
            </w:pPr>
          </w:p>
        </w:tc>
      </w:tr>
      <w:tr w:rsidR="00FF3E28" w:rsidRPr="007E511F" w14:paraId="2490A934" w14:textId="77777777" w:rsidTr="00DB678D">
        <w:tc>
          <w:tcPr>
            <w:tcW w:w="9350" w:type="dxa"/>
            <w:gridSpan w:val="3"/>
          </w:tcPr>
          <w:p w14:paraId="1A76191E" w14:textId="1D48304A" w:rsidR="007E511F" w:rsidRPr="00FE7320" w:rsidRDefault="00FF3E28" w:rsidP="00FF3E28">
            <w:pPr>
              <w:rPr>
                <w:rFonts w:ascii="Times New Roman" w:hAnsi="Times New Roman" w:cs="Times New Roman"/>
                <w:bCs/>
                <w:sz w:val="24"/>
                <w:szCs w:val="24"/>
              </w:rPr>
            </w:pPr>
            <w:r w:rsidRPr="00FE7320">
              <w:rPr>
                <w:rFonts w:ascii="Times New Roman" w:hAnsi="Times New Roman" w:cs="Times New Roman"/>
                <w:b/>
                <w:sz w:val="24"/>
                <w:szCs w:val="24"/>
              </w:rPr>
              <w:lastRenderedPageBreak/>
              <w:t>DUTIES AND RESPONSIBILITIES</w:t>
            </w:r>
            <w:r w:rsidRPr="00FE7320">
              <w:rPr>
                <w:rFonts w:ascii="Times New Roman" w:hAnsi="Times New Roman" w:cs="Times New Roman"/>
                <w:bCs/>
                <w:sz w:val="24"/>
                <w:szCs w:val="24"/>
              </w:rPr>
              <w:t>:</w:t>
            </w:r>
          </w:p>
          <w:p w14:paraId="248B201A" w14:textId="49A53AE6" w:rsidR="001B203F" w:rsidRPr="001B203F" w:rsidRDefault="001B203F" w:rsidP="001B203F">
            <w:pPr>
              <w:autoSpaceDE w:val="0"/>
              <w:autoSpaceDN w:val="0"/>
              <w:adjustRightInd w:val="0"/>
              <w:rPr>
                <w:rFonts w:ascii="Times New Roman" w:hAnsi="Times New Roman" w:cs="Times New Roman"/>
                <w:color w:val="000000"/>
                <w:sz w:val="24"/>
                <w:szCs w:val="24"/>
              </w:rPr>
            </w:pPr>
            <w:r w:rsidRPr="001B203F">
              <w:rPr>
                <w:rFonts w:ascii="Times New Roman" w:hAnsi="Times New Roman" w:cs="Times New Roman"/>
                <w:color w:val="000000"/>
                <w:sz w:val="24"/>
                <w:szCs w:val="24"/>
              </w:rPr>
              <w:t xml:space="preserve">Directs aircraft maintenance mission generation and repair network activities. Maintains workforce discipline and responds to personnel issues while balancing workforce availability and skill levels with operational requirements. Works with functional managers to develop, formulate, and manage fiscal resources. Instills maintenance discipline, security awareness and force protection concepts. Ensures accuracy of documentation, i.e. aircraft forms and automated systems. Ensures adherence to technical data, policy, procedures, and safe maintenance practices. </w:t>
            </w:r>
          </w:p>
          <w:p w14:paraId="511C11C1" w14:textId="77777777" w:rsidR="0020442B" w:rsidRDefault="0020442B" w:rsidP="001B203F">
            <w:pPr>
              <w:autoSpaceDE w:val="0"/>
              <w:autoSpaceDN w:val="0"/>
              <w:adjustRightInd w:val="0"/>
              <w:rPr>
                <w:rFonts w:ascii="Times New Roman" w:hAnsi="Times New Roman" w:cs="Times New Roman"/>
                <w:color w:val="000000"/>
                <w:sz w:val="24"/>
                <w:szCs w:val="24"/>
              </w:rPr>
            </w:pPr>
          </w:p>
          <w:p w14:paraId="085B4656" w14:textId="661F1436" w:rsidR="001B203F" w:rsidRPr="001B203F" w:rsidRDefault="001B203F" w:rsidP="001B203F">
            <w:pPr>
              <w:autoSpaceDE w:val="0"/>
              <w:autoSpaceDN w:val="0"/>
              <w:adjustRightInd w:val="0"/>
              <w:rPr>
                <w:rFonts w:ascii="Times New Roman" w:hAnsi="Times New Roman" w:cs="Times New Roman"/>
                <w:color w:val="000000"/>
                <w:sz w:val="24"/>
                <w:szCs w:val="24"/>
              </w:rPr>
            </w:pPr>
            <w:r w:rsidRPr="001B203F">
              <w:rPr>
                <w:rFonts w:ascii="Times New Roman" w:hAnsi="Times New Roman" w:cs="Times New Roman"/>
                <w:color w:val="000000"/>
                <w:sz w:val="24"/>
                <w:szCs w:val="24"/>
              </w:rPr>
              <w:t xml:space="preserve">Develops, coordinates, and executes flying and maintenance schedules. Manages aircraft configuration; daily aircraft servicing, weapons loading, launch, recovery, and repair; periodic aircraft maintenance inspections; and </w:t>
            </w:r>
            <w:r w:rsidR="0020442B" w:rsidRPr="001B203F">
              <w:rPr>
                <w:rFonts w:ascii="Times New Roman" w:hAnsi="Times New Roman" w:cs="Times New Roman"/>
                <w:color w:val="000000"/>
                <w:sz w:val="24"/>
                <w:szCs w:val="24"/>
              </w:rPr>
              <w:t>flight line</w:t>
            </w:r>
            <w:r w:rsidRPr="001B203F">
              <w:rPr>
                <w:rFonts w:ascii="Times New Roman" w:hAnsi="Times New Roman" w:cs="Times New Roman"/>
                <w:color w:val="000000"/>
                <w:sz w:val="24"/>
                <w:szCs w:val="24"/>
              </w:rPr>
              <w:t xml:space="preserve"> safety and foreign object damage (FOD) prevention and dropped object programs (DOP). Manages overall aircraft fleet health and </w:t>
            </w:r>
            <w:r w:rsidRPr="001B203F">
              <w:rPr>
                <w:rFonts w:ascii="Times New Roman" w:hAnsi="Times New Roman" w:cs="Times New Roman"/>
                <w:color w:val="000000"/>
                <w:sz w:val="24"/>
                <w:szCs w:val="24"/>
              </w:rPr>
              <w:lastRenderedPageBreak/>
              <w:t xml:space="preserve">ensures aircraft availability to execute mission requirements. Analyzes aircraft maintenance indicators to identify trends and initiates corrective actions. </w:t>
            </w:r>
          </w:p>
          <w:p w14:paraId="2A70828A" w14:textId="77777777" w:rsidR="0020442B" w:rsidRDefault="0020442B" w:rsidP="001B203F">
            <w:pPr>
              <w:autoSpaceDE w:val="0"/>
              <w:autoSpaceDN w:val="0"/>
              <w:adjustRightInd w:val="0"/>
              <w:rPr>
                <w:rFonts w:ascii="Times New Roman" w:hAnsi="Times New Roman" w:cs="Times New Roman"/>
                <w:color w:val="000000"/>
                <w:sz w:val="24"/>
                <w:szCs w:val="24"/>
              </w:rPr>
            </w:pPr>
          </w:p>
          <w:p w14:paraId="30A61042" w14:textId="394CB71C" w:rsidR="001B203F" w:rsidRPr="001B203F" w:rsidRDefault="001B203F" w:rsidP="001B203F">
            <w:pPr>
              <w:autoSpaceDE w:val="0"/>
              <w:autoSpaceDN w:val="0"/>
              <w:adjustRightInd w:val="0"/>
              <w:rPr>
                <w:rFonts w:ascii="Times New Roman" w:hAnsi="Times New Roman" w:cs="Times New Roman"/>
                <w:color w:val="000000"/>
                <w:sz w:val="24"/>
                <w:szCs w:val="24"/>
              </w:rPr>
            </w:pPr>
            <w:r w:rsidRPr="001B203F">
              <w:rPr>
                <w:rFonts w:ascii="Times New Roman" w:hAnsi="Times New Roman" w:cs="Times New Roman"/>
                <w:color w:val="000000"/>
                <w:sz w:val="24"/>
                <w:szCs w:val="24"/>
              </w:rPr>
              <w:t xml:space="preserve">Directs maintenance activities that may include aircraft propulsion, </w:t>
            </w:r>
            <w:proofErr w:type="spellStart"/>
            <w:r w:rsidRPr="001B203F">
              <w:rPr>
                <w:rFonts w:ascii="Times New Roman" w:hAnsi="Times New Roman" w:cs="Times New Roman"/>
                <w:color w:val="000000"/>
                <w:sz w:val="24"/>
                <w:szCs w:val="24"/>
              </w:rPr>
              <w:t>pneudraulics</w:t>
            </w:r>
            <w:proofErr w:type="spellEnd"/>
            <w:r w:rsidRPr="001B203F">
              <w:rPr>
                <w:rFonts w:ascii="Times New Roman" w:hAnsi="Times New Roman" w:cs="Times New Roman"/>
                <w:color w:val="000000"/>
                <w:sz w:val="24"/>
                <w:szCs w:val="24"/>
              </w:rPr>
              <w:t xml:space="preserve">, </w:t>
            </w:r>
            <w:proofErr w:type="gramStart"/>
            <w:r w:rsidRPr="001B203F">
              <w:rPr>
                <w:rFonts w:ascii="Times New Roman" w:hAnsi="Times New Roman" w:cs="Times New Roman"/>
                <w:color w:val="000000"/>
                <w:sz w:val="24"/>
                <w:szCs w:val="24"/>
              </w:rPr>
              <w:t>egress</w:t>
            </w:r>
            <w:proofErr w:type="gramEnd"/>
            <w:r w:rsidRPr="001B203F">
              <w:rPr>
                <w:rFonts w:ascii="Times New Roman" w:hAnsi="Times New Roman" w:cs="Times New Roman"/>
                <w:color w:val="000000"/>
                <w:sz w:val="24"/>
                <w:szCs w:val="24"/>
              </w:rPr>
              <w:t>, fuel systems, electro-environmental, Precision</w:t>
            </w:r>
            <w:r w:rsidR="0020442B" w:rsidRPr="0020442B">
              <w:rPr>
                <w:rFonts w:ascii="Times New Roman" w:hAnsi="Times New Roman" w:cs="Times New Roman"/>
                <w:color w:val="000000"/>
                <w:sz w:val="24"/>
                <w:szCs w:val="24"/>
              </w:rPr>
              <w:t xml:space="preserve"> </w:t>
            </w:r>
            <w:r w:rsidRPr="001B203F">
              <w:rPr>
                <w:rFonts w:ascii="Times New Roman" w:hAnsi="Times New Roman" w:cs="Times New Roman"/>
                <w:color w:val="000000"/>
                <w:sz w:val="24"/>
                <w:szCs w:val="24"/>
              </w:rPr>
              <w:t xml:space="preserve">Measurement Equipment Laboratory (PMEL) and avionics systems. Also may include management of aerospace ground equipment, structural repair, low-observable repair, corrosion control, machine, welding, inspection, aero-repair, crash, damaged, disabled aircraft recovery, non-destructive inspection, and off-equipment munitions and armament suspension equipment. </w:t>
            </w:r>
          </w:p>
          <w:p w14:paraId="2DB91253" w14:textId="77777777" w:rsidR="0020442B" w:rsidRDefault="0020442B" w:rsidP="001B203F">
            <w:pPr>
              <w:autoSpaceDE w:val="0"/>
              <w:autoSpaceDN w:val="0"/>
              <w:adjustRightInd w:val="0"/>
              <w:rPr>
                <w:rFonts w:ascii="Times New Roman" w:hAnsi="Times New Roman" w:cs="Times New Roman"/>
                <w:color w:val="000000"/>
                <w:sz w:val="24"/>
                <w:szCs w:val="24"/>
              </w:rPr>
            </w:pPr>
          </w:p>
          <w:p w14:paraId="6DCA8499" w14:textId="04EDB157" w:rsidR="001B203F" w:rsidRPr="001B203F" w:rsidRDefault="001B203F" w:rsidP="001B203F">
            <w:pPr>
              <w:autoSpaceDE w:val="0"/>
              <w:autoSpaceDN w:val="0"/>
              <w:adjustRightInd w:val="0"/>
              <w:rPr>
                <w:rFonts w:ascii="Times New Roman" w:hAnsi="Times New Roman" w:cs="Times New Roman"/>
                <w:color w:val="000000"/>
                <w:sz w:val="24"/>
                <w:szCs w:val="24"/>
              </w:rPr>
            </w:pPr>
            <w:r w:rsidRPr="001B203F">
              <w:rPr>
                <w:rFonts w:ascii="Times New Roman" w:hAnsi="Times New Roman" w:cs="Times New Roman"/>
                <w:color w:val="000000"/>
                <w:sz w:val="24"/>
                <w:szCs w:val="24"/>
              </w:rPr>
              <w:t xml:space="preserve">Manages quality assurance, maintenance training, budget and resource management, analysis, facilities, shared resources to include end-of-runway and weapons load training. Manages plans and programs, modifications, and modernizations requirements. </w:t>
            </w:r>
          </w:p>
          <w:p w14:paraId="00C44C52" w14:textId="77777777" w:rsidR="0020442B" w:rsidRDefault="0020442B" w:rsidP="001B203F">
            <w:pPr>
              <w:autoSpaceDE w:val="0"/>
              <w:autoSpaceDN w:val="0"/>
              <w:adjustRightInd w:val="0"/>
              <w:rPr>
                <w:rFonts w:ascii="Times New Roman" w:hAnsi="Times New Roman" w:cs="Times New Roman"/>
                <w:color w:val="000000"/>
                <w:sz w:val="24"/>
                <w:szCs w:val="24"/>
              </w:rPr>
            </w:pPr>
          </w:p>
          <w:p w14:paraId="0D4DCC82" w14:textId="297B7856" w:rsidR="001B203F" w:rsidRPr="001B203F" w:rsidRDefault="001B203F" w:rsidP="001B203F">
            <w:pPr>
              <w:autoSpaceDE w:val="0"/>
              <w:autoSpaceDN w:val="0"/>
              <w:adjustRightInd w:val="0"/>
              <w:rPr>
                <w:rFonts w:ascii="Times New Roman" w:hAnsi="Times New Roman" w:cs="Times New Roman"/>
                <w:color w:val="000000"/>
                <w:sz w:val="24"/>
                <w:szCs w:val="24"/>
              </w:rPr>
            </w:pPr>
            <w:r w:rsidRPr="001B203F">
              <w:rPr>
                <w:rFonts w:ascii="Times New Roman" w:hAnsi="Times New Roman" w:cs="Times New Roman"/>
                <w:color w:val="000000"/>
                <w:sz w:val="24"/>
                <w:szCs w:val="24"/>
              </w:rPr>
              <w:t xml:space="preserve">Formulates maintenance plans and policies to meet unit tasking. Assesses unit maintenance capability in support of combat related operational plans and provides inputs for capability assessments for each plan. Defines aircraft maintenance procedures and requirements in response to emergency or contingency situations. </w:t>
            </w:r>
          </w:p>
          <w:p w14:paraId="56E9B0C8" w14:textId="77777777" w:rsidR="0020442B" w:rsidRDefault="0020442B" w:rsidP="001B203F">
            <w:pPr>
              <w:autoSpaceDE w:val="0"/>
              <w:autoSpaceDN w:val="0"/>
              <w:adjustRightInd w:val="0"/>
              <w:rPr>
                <w:rFonts w:ascii="Times New Roman" w:hAnsi="Times New Roman" w:cs="Times New Roman"/>
                <w:color w:val="000000"/>
                <w:sz w:val="24"/>
                <w:szCs w:val="24"/>
              </w:rPr>
            </w:pPr>
          </w:p>
          <w:p w14:paraId="7CAB527E" w14:textId="60487627" w:rsidR="001B203F" w:rsidRPr="001B203F" w:rsidRDefault="001B203F" w:rsidP="001B203F">
            <w:pPr>
              <w:autoSpaceDE w:val="0"/>
              <w:autoSpaceDN w:val="0"/>
              <w:adjustRightInd w:val="0"/>
              <w:rPr>
                <w:rFonts w:ascii="Times New Roman" w:hAnsi="Times New Roman" w:cs="Times New Roman"/>
                <w:color w:val="000000"/>
                <w:sz w:val="24"/>
                <w:szCs w:val="24"/>
              </w:rPr>
            </w:pPr>
            <w:r w:rsidRPr="001B203F">
              <w:rPr>
                <w:rFonts w:ascii="Times New Roman" w:hAnsi="Times New Roman" w:cs="Times New Roman"/>
                <w:color w:val="000000"/>
                <w:sz w:val="24"/>
                <w:szCs w:val="24"/>
              </w:rPr>
              <w:t xml:space="preserve">Coordinates core logistics requirements supporting aircraft maintenance operations. Establishes support requirements for supply requisition, repair cycle, delivery, combat support, ground and aerial port transportation, base support plans, and munitions requirements. </w:t>
            </w:r>
          </w:p>
          <w:p w14:paraId="6810E86D" w14:textId="77777777" w:rsidR="0020442B" w:rsidRDefault="0020442B" w:rsidP="001B203F">
            <w:pPr>
              <w:autoSpaceDE w:val="0"/>
              <w:autoSpaceDN w:val="0"/>
              <w:adjustRightInd w:val="0"/>
              <w:rPr>
                <w:rFonts w:ascii="Times New Roman" w:hAnsi="Times New Roman" w:cs="Times New Roman"/>
                <w:color w:val="000000"/>
                <w:sz w:val="24"/>
                <w:szCs w:val="24"/>
              </w:rPr>
            </w:pPr>
          </w:p>
          <w:p w14:paraId="18417443" w14:textId="1508B54A" w:rsidR="007E511F" w:rsidRPr="007E511F" w:rsidRDefault="001B203F" w:rsidP="007E511F">
            <w:pPr>
              <w:autoSpaceDE w:val="0"/>
              <w:autoSpaceDN w:val="0"/>
              <w:adjustRightInd w:val="0"/>
              <w:rPr>
                <w:rFonts w:ascii="Times New Roman" w:hAnsi="Times New Roman" w:cs="Times New Roman"/>
                <w:color w:val="000000"/>
                <w:sz w:val="24"/>
                <w:szCs w:val="24"/>
              </w:rPr>
            </w:pPr>
            <w:r w:rsidRPr="001B203F">
              <w:rPr>
                <w:rFonts w:ascii="Times New Roman" w:hAnsi="Times New Roman" w:cs="Times New Roman"/>
                <w:color w:val="000000"/>
                <w:sz w:val="24"/>
                <w:szCs w:val="24"/>
              </w:rPr>
              <w:t xml:space="preserve">Directs and manages wholesale logistics life cycle sustainment support. Coordinates production schedules to include induction and selling systems. Defines technical problems and economic factors related to research and development, and system operational data to evaluate programs, assess trends, and identify improvements and deficiencies. Manages weapons system programs, funding of depot maintenance workloads, and transportation distribution systems. Manages logistics tests and evaluation on new acquisition programs and aircraft modifications. </w:t>
            </w:r>
          </w:p>
          <w:p w14:paraId="1FE1629B" w14:textId="15A49868" w:rsidR="00FF3E28" w:rsidRPr="00FE7320" w:rsidRDefault="00FF3E28" w:rsidP="001B203F">
            <w:pPr>
              <w:autoSpaceDE w:val="0"/>
              <w:autoSpaceDN w:val="0"/>
              <w:adjustRightInd w:val="0"/>
            </w:pPr>
          </w:p>
        </w:tc>
      </w:tr>
      <w:tr w:rsidR="00FF3E28" w:rsidRPr="007E511F" w14:paraId="5EB41DDC" w14:textId="77777777" w:rsidTr="00DB678D">
        <w:tc>
          <w:tcPr>
            <w:tcW w:w="9350" w:type="dxa"/>
            <w:gridSpan w:val="3"/>
          </w:tcPr>
          <w:p w14:paraId="06E55272" w14:textId="77777777" w:rsidR="00FF3E28" w:rsidRPr="00FE7320" w:rsidRDefault="00FF3E28" w:rsidP="00FF3E28">
            <w:pPr>
              <w:rPr>
                <w:rFonts w:ascii="Times New Roman" w:hAnsi="Times New Roman" w:cs="Times New Roman"/>
                <w:b/>
                <w:sz w:val="24"/>
                <w:szCs w:val="24"/>
              </w:rPr>
            </w:pPr>
            <w:r w:rsidRPr="00FE7320">
              <w:rPr>
                <w:rFonts w:ascii="Times New Roman" w:hAnsi="Times New Roman" w:cs="Times New Roman"/>
                <w:b/>
                <w:sz w:val="24"/>
                <w:szCs w:val="24"/>
              </w:rPr>
              <w:lastRenderedPageBreak/>
              <w:t xml:space="preserve">OTHER QUALIFICATIONS: </w:t>
            </w:r>
          </w:p>
          <w:p w14:paraId="6C525790" w14:textId="3145F92C" w:rsidR="00FF3E28" w:rsidRPr="00FE7320" w:rsidRDefault="00FF3E28" w:rsidP="007E511F">
            <w:pPr>
              <w:rPr>
                <w:rFonts w:ascii="Times New Roman" w:hAnsi="Times New Roman" w:cs="Times New Roman"/>
                <w:b/>
                <w:sz w:val="24"/>
                <w:szCs w:val="24"/>
              </w:rPr>
            </w:pPr>
            <w:r w:rsidRPr="00FE7320">
              <w:rPr>
                <w:rFonts w:ascii="Times New Roman" w:hAnsi="Times New Roman" w:cs="Times New Roman"/>
                <w:sz w:val="24"/>
                <w:szCs w:val="24"/>
              </w:rPr>
              <w:t xml:space="preserve">No record of disciplinary action (Letter of Reprimand [LOR] or Article 15) for: 3.5.2.1. Failure to exercise sound leadership principles, especially with respect to morale or welfare of subordinates; or </w:t>
            </w:r>
          </w:p>
          <w:p w14:paraId="6474DAD5" w14:textId="77777777" w:rsidR="00FF3E28" w:rsidRPr="00FE7320" w:rsidRDefault="00FF3E28" w:rsidP="00FF3E28">
            <w:pPr>
              <w:pStyle w:val="ListParagraph"/>
              <w:rPr>
                <w:rFonts w:ascii="Times New Roman" w:hAnsi="Times New Roman" w:cs="Times New Roman"/>
                <w:b/>
                <w:sz w:val="24"/>
                <w:szCs w:val="24"/>
              </w:rPr>
            </w:pPr>
          </w:p>
          <w:p w14:paraId="2DF6113F" w14:textId="71FC1303" w:rsidR="00FF3E28" w:rsidRPr="00FE7320" w:rsidRDefault="00FF3E28" w:rsidP="007E511F">
            <w:pPr>
              <w:pStyle w:val="Default"/>
            </w:pPr>
            <w:r w:rsidRPr="00FE7320">
              <w:t xml:space="preserve">Engaging in an unprofessional or inappropriate relationship as defined in AFI 36-2909, </w:t>
            </w:r>
            <w:r w:rsidRPr="00FE7320">
              <w:rPr>
                <w:i/>
                <w:iCs/>
              </w:rPr>
              <w:t>Professional and Unprofessional Relationships</w:t>
            </w:r>
            <w:r w:rsidRPr="00FE7320">
              <w:t xml:space="preserve">; or documented failures (LOA, LOR or Article 15); or </w:t>
            </w:r>
          </w:p>
          <w:p w14:paraId="6E726108" w14:textId="77777777" w:rsidR="00FF3E28" w:rsidRPr="00FE7320" w:rsidRDefault="00FF3E28" w:rsidP="00FF3E28">
            <w:pPr>
              <w:pStyle w:val="Default"/>
              <w:ind w:left="720"/>
            </w:pPr>
          </w:p>
          <w:p w14:paraId="540060F2" w14:textId="77777777" w:rsidR="00FF3E28" w:rsidRPr="00FE7320" w:rsidRDefault="00FF3E28" w:rsidP="007E511F">
            <w:pPr>
              <w:pStyle w:val="Default"/>
            </w:pPr>
            <w:r w:rsidRPr="00FE7320">
              <w:t xml:space="preserve">Taking or failing to take action in situations, thereby exhibiting a lack of integrity; or </w:t>
            </w:r>
          </w:p>
          <w:p w14:paraId="13FFEADE" w14:textId="217D33B4" w:rsidR="00FF3E28" w:rsidRPr="00FE7320" w:rsidRDefault="00FF3E28" w:rsidP="007E511F">
            <w:pPr>
              <w:pStyle w:val="Default"/>
            </w:pPr>
            <w:r w:rsidRPr="00FE7320">
              <w:t xml:space="preserve">A violation of Article 107, false official statements, Uniform Code of Military Justice (UCMJ). </w:t>
            </w:r>
          </w:p>
          <w:p w14:paraId="5B354A32" w14:textId="77777777" w:rsidR="00FF3E28" w:rsidRPr="00FE7320" w:rsidRDefault="00FF3E28" w:rsidP="00FF3E28">
            <w:pPr>
              <w:pStyle w:val="Default"/>
              <w:ind w:left="720"/>
            </w:pPr>
          </w:p>
          <w:p w14:paraId="24BF2127" w14:textId="5BE21313" w:rsidR="00FF3E28" w:rsidRPr="00FE7320" w:rsidRDefault="00FF3E28" w:rsidP="007E511F">
            <w:pPr>
              <w:pStyle w:val="Default"/>
            </w:pPr>
            <w:r w:rsidRPr="00FE7320">
              <w:t xml:space="preserve">No convictions by a general, special or summary courts-martial. </w:t>
            </w:r>
          </w:p>
          <w:p w14:paraId="0B02A43C" w14:textId="1FA471C0" w:rsidR="00FF3E28" w:rsidRPr="00FE7320" w:rsidRDefault="00FF3E28" w:rsidP="00FF3E28">
            <w:pPr>
              <w:pStyle w:val="Default"/>
              <w:ind w:left="720"/>
            </w:pPr>
          </w:p>
          <w:p w14:paraId="5367A497" w14:textId="266C36C8" w:rsidR="00FF3E28" w:rsidRPr="00FE7320" w:rsidRDefault="00FF3E28" w:rsidP="007E511F">
            <w:pPr>
              <w:pStyle w:val="Default"/>
            </w:pPr>
            <w:r w:rsidRPr="00FE7320">
              <w:lastRenderedPageBreak/>
              <w:t xml:space="preserve">No Unfavorable Information File. </w:t>
            </w:r>
          </w:p>
          <w:p w14:paraId="207E6F99" w14:textId="709CACE6" w:rsidR="00FF3E28" w:rsidRPr="00FE7320" w:rsidRDefault="00FF3E28" w:rsidP="00FF3E28">
            <w:pPr>
              <w:pStyle w:val="Default"/>
              <w:ind w:left="720"/>
            </w:pPr>
          </w:p>
          <w:p w14:paraId="6EA726F3" w14:textId="77777777" w:rsidR="00FF3E28" w:rsidRPr="00FE7320" w:rsidRDefault="00FF3E28" w:rsidP="007E511F">
            <w:pPr>
              <w:pStyle w:val="Default"/>
            </w:pPr>
            <w:r w:rsidRPr="00FE7320">
              <w:t xml:space="preserve">Never been convicted by a civilian court of a Category 1, 2, or 3 offense, nor exceeded the accepted number of Category 4 offenses. Category 3 and 4 traffic offenses alone are not disqualifying. </w:t>
            </w:r>
            <w:r w:rsidRPr="00FE7320">
              <w:rPr>
                <w:b/>
                <w:bCs/>
                <w:i/>
                <w:iCs/>
              </w:rPr>
              <w:t>NOTE</w:t>
            </w:r>
            <w:r w:rsidRPr="00FE7320">
              <w:t xml:space="preserve">: Categories of offenses are described and listed in AFI 36-2002, </w:t>
            </w:r>
            <w:r w:rsidRPr="00FE7320">
              <w:rPr>
                <w:i/>
                <w:iCs/>
              </w:rPr>
              <w:t>Regular Air Force and Special Category Accessions</w:t>
            </w:r>
            <w:r w:rsidRPr="00FE7320">
              <w:t>, Uniform Guide List of Typical Offenses.</w:t>
            </w:r>
          </w:p>
          <w:p w14:paraId="4A222360" w14:textId="749532F1" w:rsidR="00FF3E28" w:rsidRPr="00FE7320" w:rsidRDefault="00FF3E28" w:rsidP="00FF3E28">
            <w:pPr>
              <w:pStyle w:val="Default"/>
              <w:ind w:left="720"/>
            </w:pPr>
            <w:r w:rsidRPr="00FE7320">
              <w:t xml:space="preserve"> </w:t>
            </w:r>
          </w:p>
          <w:p w14:paraId="41D3BAA7" w14:textId="77777777" w:rsidR="00FF3E28" w:rsidRPr="00FE7320" w:rsidRDefault="00FF3E28" w:rsidP="007E511F">
            <w:pPr>
              <w:pStyle w:val="Default"/>
            </w:pPr>
            <w:r w:rsidRPr="00FE7320">
              <w:t>No recorded evidence of substance abuse, emotional instability, personality disorder, or other unresolved mental health problems.</w:t>
            </w:r>
          </w:p>
          <w:p w14:paraId="674F0D0A" w14:textId="5D16525F" w:rsidR="00FF3E28" w:rsidRPr="00FE7320" w:rsidRDefault="00FF3E28" w:rsidP="00FF3E28">
            <w:pPr>
              <w:pStyle w:val="Default"/>
              <w:ind w:left="720"/>
            </w:pPr>
          </w:p>
        </w:tc>
      </w:tr>
      <w:tr w:rsidR="00FF3E28" w:rsidRPr="007E511F" w14:paraId="5F37B4A4" w14:textId="77777777" w:rsidTr="00DB678D">
        <w:tc>
          <w:tcPr>
            <w:tcW w:w="9350" w:type="dxa"/>
            <w:gridSpan w:val="3"/>
          </w:tcPr>
          <w:p w14:paraId="3A40F751" w14:textId="77777777" w:rsidR="00FF3E28" w:rsidRPr="00FE7320" w:rsidRDefault="00FF3E28" w:rsidP="00FF3E28">
            <w:pPr>
              <w:rPr>
                <w:rFonts w:ascii="Times New Roman" w:hAnsi="Times New Roman" w:cs="Times New Roman"/>
                <w:sz w:val="24"/>
                <w:szCs w:val="24"/>
              </w:rPr>
            </w:pPr>
            <w:r w:rsidRPr="00FE7320">
              <w:rPr>
                <w:rFonts w:ascii="Times New Roman" w:hAnsi="Times New Roman" w:cs="Times New Roman"/>
                <w:b/>
                <w:snapToGrid w:val="0"/>
                <w:color w:val="000000"/>
                <w:sz w:val="24"/>
                <w:szCs w:val="24"/>
              </w:rPr>
              <w:lastRenderedPageBreak/>
              <w:t xml:space="preserve">OBIS:  </w:t>
            </w:r>
            <w:r w:rsidRPr="00FE7320">
              <w:rPr>
                <w:rFonts w:ascii="Times New Roman" w:hAnsi="Times New Roman" w:cs="Times New Roman"/>
                <w:sz w:val="24"/>
                <w:szCs w:val="24"/>
              </w:rPr>
              <w:t>An Officer Screening and Interviewing Board (OSIB) is scheduled to convene to interview all qualified applicants.  Applicants will be informed in writing, or telephonically of date and time to appear.</w:t>
            </w:r>
          </w:p>
          <w:p w14:paraId="539A3D8A" w14:textId="79688847" w:rsidR="00FF3E28" w:rsidRPr="00FE7320" w:rsidRDefault="00FF3E28" w:rsidP="00FF3E28">
            <w:pPr>
              <w:rPr>
                <w:rFonts w:ascii="Times New Roman" w:hAnsi="Times New Roman" w:cs="Times New Roman"/>
                <w:sz w:val="24"/>
                <w:szCs w:val="24"/>
              </w:rPr>
            </w:pPr>
          </w:p>
        </w:tc>
      </w:tr>
      <w:tr w:rsidR="00FF3E28" w:rsidRPr="007E511F" w14:paraId="5F5C928C" w14:textId="77777777" w:rsidTr="00DB678D">
        <w:tc>
          <w:tcPr>
            <w:tcW w:w="9350" w:type="dxa"/>
            <w:gridSpan w:val="3"/>
          </w:tcPr>
          <w:p w14:paraId="3B047755" w14:textId="2A1919DE" w:rsidR="00FF3E28" w:rsidRPr="00FE7320" w:rsidRDefault="00FF3E28" w:rsidP="0020442B">
            <w:pPr>
              <w:pStyle w:val="BodyText3"/>
              <w:jc w:val="center"/>
              <w:rPr>
                <w:rFonts w:ascii="Times New Roman" w:hAnsi="Times New Roman" w:cs="Times New Roman"/>
                <w:b/>
                <w:bCs/>
                <w:sz w:val="24"/>
                <w:szCs w:val="24"/>
              </w:rPr>
            </w:pPr>
            <w:r w:rsidRPr="00FE7320">
              <w:rPr>
                <w:rFonts w:ascii="Times New Roman" w:hAnsi="Times New Roman" w:cs="Times New Roman"/>
                <w:b/>
                <w:bCs/>
                <w:sz w:val="24"/>
                <w:szCs w:val="24"/>
              </w:rPr>
              <w:t>APPLICATION PROCEDURES:</w:t>
            </w:r>
          </w:p>
          <w:p w14:paraId="5EB773B1" w14:textId="17153B71" w:rsidR="00FF3E28" w:rsidRPr="00FE7320" w:rsidRDefault="00FF3E28" w:rsidP="00FF3E28">
            <w:pPr>
              <w:pStyle w:val="BodyText3"/>
              <w:rPr>
                <w:rFonts w:ascii="Times New Roman" w:hAnsi="Times New Roman" w:cs="Times New Roman"/>
                <w:bCs/>
                <w:sz w:val="24"/>
                <w:szCs w:val="24"/>
              </w:rPr>
            </w:pPr>
            <w:r w:rsidRPr="00FE7320">
              <w:rPr>
                <w:rFonts w:ascii="Times New Roman" w:hAnsi="Times New Roman" w:cs="Times New Roman"/>
                <w:b/>
                <w:bCs/>
                <w:sz w:val="24"/>
                <w:szCs w:val="24"/>
              </w:rPr>
              <w:t>All</w:t>
            </w:r>
            <w:r w:rsidRPr="00FE7320">
              <w:rPr>
                <w:rFonts w:ascii="Times New Roman" w:hAnsi="Times New Roman" w:cs="Times New Roman"/>
                <w:bCs/>
                <w:sz w:val="24"/>
                <w:szCs w:val="24"/>
              </w:rPr>
              <w:t xml:space="preserve"> applicants will prepare and forward the following</w:t>
            </w:r>
            <w:r w:rsidR="00DB678D" w:rsidRPr="00FE7320">
              <w:rPr>
                <w:rFonts w:ascii="Times New Roman" w:hAnsi="Times New Roman" w:cs="Times New Roman"/>
                <w:bCs/>
                <w:sz w:val="24"/>
                <w:szCs w:val="24"/>
              </w:rPr>
              <w:t xml:space="preserve"> no later than close of business on closing date either by email</w:t>
            </w:r>
            <w:r w:rsidRPr="00FE7320">
              <w:rPr>
                <w:rFonts w:ascii="Times New Roman" w:hAnsi="Times New Roman" w:cs="Times New Roman"/>
                <w:bCs/>
                <w:sz w:val="24"/>
                <w:szCs w:val="24"/>
              </w:rPr>
              <w:t>:</w:t>
            </w:r>
          </w:p>
          <w:p w14:paraId="43C73FD7" w14:textId="77777777" w:rsidR="00FF3E28" w:rsidRPr="00FE7320" w:rsidRDefault="00FF3E28" w:rsidP="00FF3E28">
            <w:pPr>
              <w:pStyle w:val="BodyText3"/>
              <w:numPr>
                <w:ilvl w:val="0"/>
                <w:numId w:val="21"/>
              </w:numPr>
              <w:rPr>
                <w:rFonts w:ascii="Times New Roman" w:hAnsi="Times New Roman" w:cs="Times New Roman"/>
                <w:bCs/>
                <w:sz w:val="24"/>
                <w:szCs w:val="24"/>
              </w:rPr>
            </w:pPr>
            <w:r w:rsidRPr="00FE7320">
              <w:rPr>
                <w:rFonts w:ascii="Times New Roman" w:hAnsi="Times New Roman" w:cs="Times New Roman"/>
                <w:bCs/>
                <w:sz w:val="24"/>
                <w:szCs w:val="24"/>
              </w:rPr>
              <w:t>Cover Letter</w:t>
            </w:r>
          </w:p>
          <w:p w14:paraId="6FDD5191" w14:textId="77777777" w:rsidR="00FF3E28" w:rsidRPr="00FE7320" w:rsidRDefault="00FF3E28" w:rsidP="00FF3E28">
            <w:pPr>
              <w:pStyle w:val="BodyText3"/>
              <w:numPr>
                <w:ilvl w:val="0"/>
                <w:numId w:val="21"/>
              </w:numPr>
              <w:rPr>
                <w:rFonts w:ascii="Times New Roman" w:hAnsi="Times New Roman" w:cs="Times New Roman"/>
                <w:bCs/>
                <w:sz w:val="24"/>
                <w:szCs w:val="24"/>
              </w:rPr>
            </w:pPr>
            <w:r w:rsidRPr="00FE7320">
              <w:rPr>
                <w:rFonts w:ascii="Times New Roman" w:hAnsi="Times New Roman" w:cs="Times New Roman"/>
                <w:bCs/>
                <w:sz w:val="24"/>
                <w:szCs w:val="24"/>
              </w:rPr>
              <w:t>Resume</w:t>
            </w:r>
          </w:p>
          <w:p w14:paraId="147E80AD" w14:textId="40DC5E4D" w:rsidR="00FF3E28" w:rsidRPr="00FE7320" w:rsidRDefault="007E511F" w:rsidP="00FF3E28">
            <w:pPr>
              <w:pStyle w:val="BodyText3"/>
              <w:numPr>
                <w:ilvl w:val="0"/>
                <w:numId w:val="21"/>
              </w:numPr>
              <w:rPr>
                <w:rFonts w:ascii="Times New Roman" w:hAnsi="Times New Roman" w:cs="Times New Roman"/>
                <w:bCs/>
                <w:sz w:val="24"/>
                <w:szCs w:val="24"/>
              </w:rPr>
            </w:pPr>
            <w:r w:rsidRPr="00FE7320">
              <w:rPr>
                <w:rFonts w:ascii="Times New Roman" w:hAnsi="Times New Roman" w:cs="Times New Roman"/>
                <w:bCs/>
                <w:sz w:val="24"/>
                <w:szCs w:val="24"/>
              </w:rPr>
              <w:t xml:space="preserve">Copy of </w:t>
            </w:r>
            <w:r w:rsidR="00FF3E28" w:rsidRPr="00FE7320">
              <w:rPr>
                <w:rFonts w:ascii="Times New Roman" w:hAnsi="Times New Roman" w:cs="Times New Roman"/>
                <w:bCs/>
                <w:sz w:val="24"/>
                <w:szCs w:val="24"/>
              </w:rPr>
              <w:t>Curren</w:t>
            </w:r>
            <w:r w:rsidRPr="00FE7320">
              <w:rPr>
                <w:rFonts w:ascii="Times New Roman" w:hAnsi="Times New Roman" w:cs="Times New Roman"/>
                <w:bCs/>
                <w:sz w:val="24"/>
                <w:szCs w:val="24"/>
              </w:rPr>
              <w:t xml:space="preserve">t Official College Transcripts </w:t>
            </w:r>
          </w:p>
          <w:p w14:paraId="6F222255" w14:textId="4BD68EAA" w:rsidR="00DB678D" w:rsidRPr="00FE7320" w:rsidRDefault="007E511F" w:rsidP="00FF3E28">
            <w:pPr>
              <w:pStyle w:val="BodyText3"/>
              <w:numPr>
                <w:ilvl w:val="0"/>
                <w:numId w:val="21"/>
              </w:numPr>
              <w:rPr>
                <w:rFonts w:ascii="Times New Roman" w:hAnsi="Times New Roman" w:cs="Times New Roman"/>
                <w:bCs/>
                <w:sz w:val="24"/>
                <w:szCs w:val="24"/>
              </w:rPr>
            </w:pPr>
            <w:r w:rsidRPr="00FE7320">
              <w:rPr>
                <w:rFonts w:ascii="Times New Roman" w:hAnsi="Times New Roman" w:cs="Times New Roman"/>
                <w:bCs/>
                <w:sz w:val="24"/>
                <w:szCs w:val="24"/>
              </w:rPr>
              <w:t>AFOQT Scorecard</w:t>
            </w:r>
          </w:p>
          <w:p w14:paraId="1B4E69EE" w14:textId="08E926D2" w:rsidR="00DB678D" w:rsidRPr="00FE7320" w:rsidRDefault="00DB678D" w:rsidP="00DB678D">
            <w:pPr>
              <w:pStyle w:val="BodyText3"/>
              <w:numPr>
                <w:ilvl w:val="0"/>
                <w:numId w:val="22"/>
              </w:numPr>
              <w:rPr>
                <w:rFonts w:ascii="Times New Roman" w:hAnsi="Times New Roman" w:cs="Times New Roman"/>
                <w:bCs/>
                <w:sz w:val="24"/>
                <w:szCs w:val="24"/>
              </w:rPr>
            </w:pPr>
            <w:r w:rsidRPr="00FE7320">
              <w:rPr>
                <w:rFonts w:ascii="Times New Roman" w:hAnsi="Times New Roman" w:cs="Times New Roman"/>
                <w:bCs/>
                <w:sz w:val="24"/>
                <w:szCs w:val="24"/>
              </w:rPr>
              <w:t>A</w:t>
            </w:r>
            <w:r w:rsidR="00FF3E28" w:rsidRPr="00FE7320">
              <w:rPr>
                <w:rFonts w:ascii="Times New Roman" w:hAnsi="Times New Roman" w:cs="Times New Roman"/>
                <w:bCs/>
                <w:sz w:val="24"/>
                <w:szCs w:val="24"/>
              </w:rPr>
              <w:t xml:space="preserve"> Record of Separation/Discharge from the </w:t>
            </w:r>
            <w:r w:rsidRPr="00FE7320">
              <w:rPr>
                <w:rFonts w:ascii="Times New Roman" w:hAnsi="Times New Roman" w:cs="Times New Roman"/>
                <w:bCs/>
                <w:sz w:val="24"/>
                <w:szCs w:val="24"/>
              </w:rPr>
              <w:t>US Armed Forces (if applicable)</w:t>
            </w:r>
            <w:r w:rsidR="00FF3E28" w:rsidRPr="00FE7320">
              <w:rPr>
                <w:rFonts w:ascii="Times New Roman" w:hAnsi="Times New Roman" w:cs="Times New Roman"/>
                <w:bCs/>
                <w:sz w:val="24"/>
                <w:szCs w:val="24"/>
              </w:rPr>
              <w:t xml:space="preserve"> </w:t>
            </w:r>
          </w:p>
          <w:p w14:paraId="58439937" w14:textId="7C9C5348" w:rsidR="00DB678D" w:rsidRPr="00FE7320" w:rsidRDefault="007E511F" w:rsidP="00DB678D">
            <w:pPr>
              <w:pStyle w:val="BodyText3"/>
              <w:numPr>
                <w:ilvl w:val="0"/>
                <w:numId w:val="22"/>
              </w:numPr>
              <w:rPr>
                <w:rFonts w:ascii="Times New Roman" w:hAnsi="Times New Roman" w:cs="Times New Roman"/>
                <w:bCs/>
                <w:sz w:val="24"/>
                <w:szCs w:val="24"/>
              </w:rPr>
            </w:pPr>
            <w:r w:rsidRPr="00FE7320">
              <w:rPr>
                <w:rFonts w:ascii="Times New Roman" w:hAnsi="Times New Roman" w:cs="Times New Roman"/>
                <w:bCs/>
                <w:sz w:val="24"/>
                <w:szCs w:val="24"/>
              </w:rPr>
              <w:t xml:space="preserve">A recent </w:t>
            </w:r>
            <w:proofErr w:type="spellStart"/>
            <w:r w:rsidR="00DB678D" w:rsidRPr="00FE7320">
              <w:rPr>
                <w:rFonts w:ascii="Times New Roman" w:hAnsi="Times New Roman" w:cs="Times New Roman"/>
                <w:bCs/>
                <w:sz w:val="24"/>
                <w:szCs w:val="24"/>
              </w:rPr>
              <w:t>vMPF</w:t>
            </w:r>
            <w:proofErr w:type="spellEnd"/>
            <w:r w:rsidR="00DB678D" w:rsidRPr="00FE7320">
              <w:rPr>
                <w:rFonts w:ascii="Times New Roman" w:hAnsi="Times New Roman" w:cs="Times New Roman"/>
                <w:bCs/>
                <w:sz w:val="24"/>
                <w:szCs w:val="24"/>
              </w:rPr>
              <w:t xml:space="preserve"> records review RIP</w:t>
            </w:r>
          </w:p>
          <w:p w14:paraId="7719EBCA" w14:textId="0D254F1D" w:rsidR="00FF3E28" w:rsidRPr="00FE7320" w:rsidRDefault="00DB678D" w:rsidP="00DB678D">
            <w:pPr>
              <w:pStyle w:val="BodyText3"/>
              <w:numPr>
                <w:ilvl w:val="0"/>
                <w:numId w:val="22"/>
              </w:numPr>
              <w:rPr>
                <w:rFonts w:ascii="Times New Roman" w:hAnsi="Times New Roman" w:cs="Times New Roman"/>
                <w:bCs/>
                <w:sz w:val="24"/>
                <w:szCs w:val="24"/>
              </w:rPr>
            </w:pPr>
            <w:r w:rsidRPr="00FE7320">
              <w:rPr>
                <w:rFonts w:ascii="Times New Roman" w:hAnsi="Times New Roman" w:cs="Times New Roman"/>
                <w:bCs/>
                <w:sz w:val="24"/>
                <w:szCs w:val="24"/>
              </w:rPr>
              <w:t>M</w:t>
            </w:r>
            <w:r w:rsidR="00FF3E28" w:rsidRPr="00FE7320">
              <w:rPr>
                <w:rFonts w:ascii="Times New Roman" w:hAnsi="Times New Roman" w:cs="Times New Roman"/>
                <w:bCs/>
                <w:sz w:val="24"/>
                <w:szCs w:val="24"/>
              </w:rPr>
              <w:t xml:space="preserve">ost current Physical Fitness Evaluation Report (if applicable). </w:t>
            </w:r>
          </w:p>
          <w:p w14:paraId="38779A05" w14:textId="7A3A8834" w:rsidR="00FF3E28" w:rsidRPr="00FE7320" w:rsidRDefault="00FF3E28" w:rsidP="00FF3E28">
            <w:pPr>
              <w:rPr>
                <w:rFonts w:ascii="Times New Roman" w:hAnsi="Times New Roman" w:cs="Times New Roman"/>
                <w:b/>
                <w:snapToGrid w:val="0"/>
                <w:color w:val="000000"/>
                <w:sz w:val="24"/>
                <w:szCs w:val="24"/>
                <w:u w:val="single"/>
              </w:rPr>
            </w:pPr>
          </w:p>
        </w:tc>
      </w:tr>
      <w:tr w:rsidR="00FF3E28" w:rsidRPr="007E511F" w14:paraId="2A69127E" w14:textId="77777777" w:rsidTr="00DB678D">
        <w:tc>
          <w:tcPr>
            <w:tcW w:w="9350" w:type="dxa"/>
            <w:gridSpan w:val="3"/>
          </w:tcPr>
          <w:p w14:paraId="58A11122" w14:textId="77777777" w:rsidR="00DB678D" w:rsidRPr="00FE7320" w:rsidRDefault="00DB678D" w:rsidP="00FF3E28">
            <w:pPr>
              <w:jc w:val="center"/>
              <w:rPr>
                <w:rFonts w:ascii="Times New Roman" w:hAnsi="Times New Roman" w:cs="Times New Roman"/>
                <w:b/>
                <w:sz w:val="24"/>
                <w:szCs w:val="24"/>
              </w:rPr>
            </w:pPr>
          </w:p>
          <w:p w14:paraId="69770EC8" w14:textId="2B55D691" w:rsidR="00DB678D" w:rsidRPr="00FE7320" w:rsidRDefault="00DB678D" w:rsidP="00FF3E28">
            <w:pPr>
              <w:jc w:val="center"/>
              <w:rPr>
                <w:rFonts w:ascii="Times New Roman" w:hAnsi="Times New Roman" w:cs="Times New Roman"/>
                <w:b/>
                <w:sz w:val="24"/>
                <w:szCs w:val="24"/>
              </w:rPr>
            </w:pPr>
            <w:r w:rsidRPr="00FE7320">
              <w:rPr>
                <w:rFonts w:ascii="Times New Roman" w:hAnsi="Times New Roman" w:cs="Times New Roman"/>
                <w:b/>
                <w:sz w:val="24"/>
                <w:szCs w:val="24"/>
              </w:rPr>
              <w:t xml:space="preserve">TO APPLY PLEASE </w:t>
            </w:r>
            <w:r w:rsidR="00FE7320" w:rsidRPr="00FE7320">
              <w:rPr>
                <w:rFonts w:ascii="Times New Roman" w:hAnsi="Times New Roman" w:cs="Times New Roman"/>
                <w:b/>
                <w:sz w:val="24"/>
                <w:szCs w:val="24"/>
              </w:rPr>
              <w:t>EMAIL</w:t>
            </w:r>
            <w:r w:rsidRPr="00FE7320">
              <w:rPr>
                <w:rFonts w:ascii="Times New Roman" w:hAnsi="Times New Roman" w:cs="Times New Roman"/>
                <w:b/>
                <w:sz w:val="24"/>
                <w:szCs w:val="24"/>
              </w:rPr>
              <w:t xml:space="preserve"> APPLICATIONS TO: </w:t>
            </w:r>
            <w:hyperlink r:id="rId10" w:history="1">
              <w:r w:rsidR="00FE7320" w:rsidRPr="00FE7320">
                <w:rPr>
                  <w:rStyle w:val="Hyperlink"/>
                  <w:rFonts w:ascii="Times New Roman" w:hAnsi="Times New Roman" w:cs="Times New Roman"/>
                  <w:b/>
                  <w:sz w:val="24"/>
                  <w:szCs w:val="24"/>
                </w:rPr>
                <w:t>kaitlyn.simmons.3@us.af.mil</w:t>
              </w:r>
            </w:hyperlink>
            <w:r w:rsidRPr="00FE7320">
              <w:rPr>
                <w:rFonts w:ascii="Times New Roman" w:hAnsi="Times New Roman" w:cs="Times New Roman"/>
                <w:color w:val="0000FF"/>
                <w:sz w:val="24"/>
                <w:szCs w:val="24"/>
              </w:rPr>
              <w:t xml:space="preserve">; </w:t>
            </w:r>
            <w:r w:rsidRPr="00FE7320">
              <w:rPr>
                <w:rFonts w:ascii="Times New Roman" w:hAnsi="Times New Roman" w:cs="Times New Roman"/>
                <w:b/>
                <w:sz w:val="24"/>
                <w:szCs w:val="24"/>
              </w:rPr>
              <w:t xml:space="preserve">PLEASE LIMIT ATTACHMENTS TO UNDER THREE </w:t>
            </w:r>
          </w:p>
          <w:p w14:paraId="00B1BC5D" w14:textId="77777777" w:rsidR="00DB678D" w:rsidRPr="00FE7320" w:rsidRDefault="00DB678D" w:rsidP="00FE7320">
            <w:pPr>
              <w:jc w:val="center"/>
              <w:rPr>
                <w:rFonts w:ascii="Times New Roman" w:hAnsi="Times New Roman" w:cs="Times New Roman"/>
                <w:b/>
                <w:sz w:val="24"/>
                <w:szCs w:val="24"/>
              </w:rPr>
            </w:pPr>
          </w:p>
          <w:p w14:paraId="778842C7" w14:textId="77777777" w:rsidR="00FE7320" w:rsidRPr="00FE7320" w:rsidRDefault="00FF3E28" w:rsidP="00FE7320">
            <w:pPr>
              <w:jc w:val="center"/>
              <w:rPr>
                <w:rFonts w:ascii="Times New Roman" w:hAnsi="Times New Roman" w:cs="Times New Roman"/>
                <w:b/>
                <w:sz w:val="24"/>
                <w:szCs w:val="24"/>
              </w:rPr>
            </w:pPr>
            <w:r w:rsidRPr="00FE7320">
              <w:rPr>
                <w:rFonts w:ascii="Times New Roman" w:hAnsi="Times New Roman" w:cs="Times New Roman"/>
                <w:b/>
                <w:sz w:val="24"/>
                <w:szCs w:val="24"/>
              </w:rPr>
              <w:t>For assistance with sending in an application, please contact</w:t>
            </w:r>
            <w:r w:rsidR="00FE7320" w:rsidRPr="00FE7320">
              <w:rPr>
                <w:rFonts w:ascii="Times New Roman" w:hAnsi="Times New Roman" w:cs="Times New Roman"/>
                <w:b/>
                <w:sz w:val="24"/>
                <w:szCs w:val="24"/>
              </w:rPr>
              <w:t>:</w:t>
            </w:r>
          </w:p>
          <w:p w14:paraId="5A5E8A10" w14:textId="1B31CCE3" w:rsidR="00FF3E28" w:rsidRPr="00FE7320" w:rsidRDefault="00FE7320" w:rsidP="00FE7320">
            <w:pPr>
              <w:jc w:val="center"/>
              <w:rPr>
                <w:rFonts w:ascii="Times New Roman" w:hAnsi="Times New Roman" w:cs="Times New Roman"/>
                <w:b/>
                <w:sz w:val="24"/>
                <w:szCs w:val="24"/>
              </w:rPr>
            </w:pPr>
            <w:r w:rsidRPr="00FE7320">
              <w:rPr>
                <w:rFonts w:ascii="Times New Roman" w:hAnsi="Times New Roman" w:cs="Times New Roman"/>
                <w:b/>
                <w:sz w:val="24"/>
                <w:szCs w:val="24"/>
              </w:rPr>
              <w:t>TSgt Kaitlyn L. Simmons</w:t>
            </w:r>
          </w:p>
          <w:p w14:paraId="77E3767A" w14:textId="05728F3D" w:rsidR="00FF3E28" w:rsidRPr="00FE7320" w:rsidRDefault="00FF3E28" w:rsidP="00FE7320">
            <w:pPr>
              <w:jc w:val="center"/>
              <w:rPr>
                <w:rFonts w:ascii="Times New Roman" w:hAnsi="Times New Roman" w:cs="Times New Roman"/>
                <w:b/>
                <w:sz w:val="24"/>
                <w:szCs w:val="24"/>
              </w:rPr>
            </w:pPr>
            <w:r w:rsidRPr="00FE7320">
              <w:rPr>
                <w:rFonts w:ascii="Times New Roman" w:hAnsi="Times New Roman" w:cs="Times New Roman"/>
                <w:b/>
                <w:sz w:val="24"/>
                <w:szCs w:val="24"/>
              </w:rPr>
              <w:t>Phone</w:t>
            </w:r>
            <w:r w:rsidR="00FE7320" w:rsidRPr="00FE7320">
              <w:rPr>
                <w:rFonts w:ascii="Times New Roman" w:hAnsi="Times New Roman" w:cs="Times New Roman"/>
                <w:b/>
                <w:sz w:val="24"/>
                <w:szCs w:val="24"/>
              </w:rPr>
              <w:t>: (518)</w:t>
            </w:r>
            <w:r w:rsidRPr="00FE7320">
              <w:rPr>
                <w:rFonts w:ascii="Times New Roman" w:hAnsi="Times New Roman" w:cs="Times New Roman"/>
                <w:b/>
                <w:sz w:val="24"/>
                <w:szCs w:val="24"/>
              </w:rPr>
              <w:t>344-2095</w:t>
            </w:r>
          </w:p>
          <w:p w14:paraId="604DF97D" w14:textId="6426290F" w:rsidR="00FF3E28" w:rsidRPr="00FE7320" w:rsidRDefault="00FF3E28" w:rsidP="0020442B">
            <w:pPr>
              <w:rPr>
                <w:rFonts w:ascii="Times New Roman" w:hAnsi="Times New Roman" w:cs="Times New Roman"/>
                <w:sz w:val="24"/>
                <w:szCs w:val="24"/>
              </w:rPr>
            </w:pPr>
          </w:p>
        </w:tc>
      </w:tr>
      <w:tr w:rsidR="00FF3E28" w:rsidRPr="007E511F" w14:paraId="4451F7B0" w14:textId="77777777" w:rsidTr="00DB678D">
        <w:tc>
          <w:tcPr>
            <w:tcW w:w="9350" w:type="dxa"/>
            <w:gridSpan w:val="3"/>
          </w:tcPr>
          <w:p w14:paraId="1BF73CB3" w14:textId="77777777" w:rsidR="00FF3E28" w:rsidRPr="007E511F" w:rsidRDefault="00FF3E28" w:rsidP="00FF3E28">
            <w:pPr>
              <w:rPr>
                <w:rFonts w:ascii="Times New Roman" w:hAnsi="Times New Roman" w:cs="Times New Roman"/>
                <w:sz w:val="24"/>
                <w:szCs w:val="24"/>
              </w:rPr>
            </w:pPr>
            <w:r w:rsidRPr="007E511F">
              <w:rPr>
                <w:rFonts w:ascii="Times New Roman" w:hAnsi="Times New Roman" w:cs="Times New Roman"/>
                <w:b/>
                <w:sz w:val="24"/>
                <w:szCs w:val="24"/>
              </w:rPr>
              <w:t>DISTRIBUTION:</w:t>
            </w:r>
          </w:p>
          <w:p w14:paraId="76E05918" w14:textId="77777777" w:rsidR="00FF3E28" w:rsidRPr="007E511F" w:rsidRDefault="00FF3E28" w:rsidP="00FF3E28">
            <w:pPr>
              <w:rPr>
                <w:rFonts w:ascii="Times New Roman" w:hAnsi="Times New Roman" w:cs="Times New Roman"/>
                <w:sz w:val="24"/>
                <w:szCs w:val="24"/>
              </w:rPr>
            </w:pPr>
            <w:r w:rsidRPr="007E511F">
              <w:rPr>
                <w:rFonts w:ascii="Times New Roman" w:hAnsi="Times New Roman" w:cs="Times New Roman"/>
                <w:sz w:val="24"/>
                <w:szCs w:val="24"/>
              </w:rPr>
              <w:t>1 – 109 FSS/FMPS</w:t>
            </w:r>
          </w:p>
          <w:p w14:paraId="17C6E528" w14:textId="77777777" w:rsidR="00FF3E28" w:rsidRPr="007E511F" w:rsidRDefault="00FF3E28" w:rsidP="00FF3E28">
            <w:pPr>
              <w:rPr>
                <w:rFonts w:ascii="Times New Roman" w:hAnsi="Times New Roman" w:cs="Times New Roman"/>
                <w:sz w:val="24"/>
                <w:szCs w:val="24"/>
              </w:rPr>
            </w:pPr>
          </w:p>
        </w:tc>
      </w:tr>
    </w:tbl>
    <w:p w14:paraId="1797F1B5" w14:textId="77777777" w:rsidR="00525ABC" w:rsidRPr="007E511F" w:rsidRDefault="00525ABC">
      <w:pPr>
        <w:rPr>
          <w:rFonts w:ascii="Times New Roman" w:hAnsi="Times New Roman" w:cs="Times New Roman"/>
          <w:sz w:val="24"/>
          <w:szCs w:val="24"/>
        </w:rPr>
      </w:pPr>
    </w:p>
    <w:sectPr w:rsidR="00525ABC" w:rsidRPr="007E5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2577"/>
    <w:multiLevelType w:val="hybridMultilevel"/>
    <w:tmpl w:val="FB14DA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EF32528"/>
    <w:multiLevelType w:val="hybridMultilevel"/>
    <w:tmpl w:val="DD1C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9408F"/>
    <w:multiLevelType w:val="hybridMultilevel"/>
    <w:tmpl w:val="D0F6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E1B08"/>
    <w:multiLevelType w:val="hybridMultilevel"/>
    <w:tmpl w:val="7C38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B2487"/>
    <w:multiLevelType w:val="hybridMultilevel"/>
    <w:tmpl w:val="C46E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15B13"/>
    <w:multiLevelType w:val="hybridMultilevel"/>
    <w:tmpl w:val="7C0AF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526A11"/>
    <w:multiLevelType w:val="hybridMultilevel"/>
    <w:tmpl w:val="A62A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B0844"/>
    <w:multiLevelType w:val="hybridMultilevel"/>
    <w:tmpl w:val="3244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525ED"/>
    <w:multiLevelType w:val="hybridMultilevel"/>
    <w:tmpl w:val="1622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3337C"/>
    <w:multiLevelType w:val="hybridMultilevel"/>
    <w:tmpl w:val="90D4B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042AD1"/>
    <w:multiLevelType w:val="hybridMultilevel"/>
    <w:tmpl w:val="ACCA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C44A2"/>
    <w:multiLevelType w:val="hybridMultilevel"/>
    <w:tmpl w:val="6AC8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70666"/>
    <w:multiLevelType w:val="hybridMultilevel"/>
    <w:tmpl w:val="341C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F670B"/>
    <w:multiLevelType w:val="hybridMultilevel"/>
    <w:tmpl w:val="D37C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F27B7"/>
    <w:multiLevelType w:val="hybridMultilevel"/>
    <w:tmpl w:val="B386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EC4C6A"/>
    <w:multiLevelType w:val="hybridMultilevel"/>
    <w:tmpl w:val="8FD0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112E0"/>
    <w:multiLevelType w:val="hybridMultilevel"/>
    <w:tmpl w:val="4412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55007"/>
    <w:multiLevelType w:val="hybridMultilevel"/>
    <w:tmpl w:val="DD268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4A5A3C"/>
    <w:multiLevelType w:val="hybridMultilevel"/>
    <w:tmpl w:val="4514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4A1572"/>
    <w:multiLevelType w:val="hybridMultilevel"/>
    <w:tmpl w:val="1EC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2"/>
  </w:num>
  <w:num w:numId="4">
    <w:abstractNumId w:val="21"/>
  </w:num>
  <w:num w:numId="5">
    <w:abstractNumId w:val="3"/>
  </w:num>
  <w:num w:numId="6">
    <w:abstractNumId w:val="23"/>
  </w:num>
  <w:num w:numId="7">
    <w:abstractNumId w:val="11"/>
  </w:num>
  <w:num w:numId="8">
    <w:abstractNumId w:val="9"/>
  </w:num>
  <w:num w:numId="9">
    <w:abstractNumId w:val="8"/>
  </w:num>
  <w:num w:numId="10">
    <w:abstractNumId w:val="6"/>
  </w:num>
  <w:num w:numId="11">
    <w:abstractNumId w:val="2"/>
  </w:num>
  <w:num w:numId="12">
    <w:abstractNumId w:val="19"/>
  </w:num>
  <w:num w:numId="13">
    <w:abstractNumId w:val="14"/>
  </w:num>
  <w:num w:numId="14">
    <w:abstractNumId w:val="15"/>
  </w:num>
  <w:num w:numId="15">
    <w:abstractNumId w:val="7"/>
  </w:num>
  <w:num w:numId="16">
    <w:abstractNumId w:val="12"/>
  </w:num>
  <w:num w:numId="17">
    <w:abstractNumId w:val="10"/>
  </w:num>
  <w:num w:numId="18">
    <w:abstractNumId w:val="20"/>
  </w:num>
  <w:num w:numId="19">
    <w:abstractNumId w:val="5"/>
  </w:num>
  <w:num w:numId="20">
    <w:abstractNumId w:val="17"/>
  </w:num>
  <w:num w:numId="21">
    <w:abstractNumId w:val="1"/>
  </w:num>
  <w:num w:numId="22">
    <w:abstractNumId w:val="4"/>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66"/>
    <w:rsid w:val="00074870"/>
    <w:rsid w:val="0008152F"/>
    <w:rsid w:val="0013416F"/>
    <w:rsid w:val="001B203F"/>
    <w:rsid w:val="001F660B"/>
    <w:rsid w:val="0020442B"/>
    <w:rsid w:val="00261A65"/>
    <w:rsid w:val="002960C2"/>
    <w:rsid w:val="00397D54"/>
    <w:rsid w:val="00464BBF"/>
    <w:rsid w:val="00525ABC"/>
    <w:rsid w:val="005D195B"/>
    <w:rsid w:val="006D2C66"/>
    <w:rsid w:val="006D4C22"/>
    <w:rsid w:val="007D11C3"/>
    <w:rsid w:val="007E511F"/>
    <w:rsid w:val="00875F10"/>
    <w:rsid w:val="0089518C"/>
    <w:rsid w:val="00897B75"/>
    <w:rsid w:val="0092698E"/>
    <w:rsid w:val="00A61ACD"/>
    <w:rsid w:val="00A904C8"/>
    <w:rsid w:val="00AE6099"/>
    <w:rsid w:val="00B10D91"/>
    <w:rsid w:val="00DB678D"/>
    <w:rsid w:val="00E206B5"/>
    <w:rsid w:val="00F367A8"/>
    <w:rsid w:val="00F57383"/>
    <w:rsid w:val="00FE7320"/>
    <w:rsid w:val="00FF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991D"/>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semiHidden/>
    <w:unhideWhenUsed/>
    <w:rsid w:val="00F367A8"/>
    <w:pPr>
      <w:spacing w:after="120"/>
    </w:pPr>
    <w:rPr>
      <w:sz w:val="16"/>
      <w:szCs w:val="16"/>
    </w:rPr>
  </w:style>
  <w:style w:type="character" w:customStyle="1" w:styleId="BodyText3Char">
    <w:name w:val="Body Text 3 Char"/>
    <w:basedOn w:val="DefaultParagraphFont"/>
    <w:link w:val="BodyText3"/>
    <w:uiPriority w:val="99"/>
    <w:semiHidden/>
    <w:rsid w:val="00F367A8"/>
    <w:rPr>
      <w:sz w:val="16"/>
      <w:szCs w:val="16"/>
    </w:rPr>
  </w:style>
  <w:style w:type="character" w:styleId="Hyperlink">
    <w:name w:val="Hyperlink"/>
    <w:unhideWhenUsed/>
    <w:rsid w:val="00DB6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3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kaitlyn.simmons.3@us.af.mil"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Signature xmlns="c81850bd-d3b6-4a47-a3c6-6ba3c3cbd075">false</ForSignature>
    <_dlc_DocId xmlns="ee8c200f-5b40-4309-82ff-5af4db5b0849">GEARS-52-936762</_dlc_DocId>
    <_dlc_DocIdUrl xmlns="ee8c200f-5b40-4309-82ff-5af4db5b0849">
      <Url>https://army.deps.mil/netcom/sites/GEARS/Live/_layouts/15/DocIdRedir.aspx?ID=GEARS-52-936762</Url>
      <Description>GEARS-52-936762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9C994D242B35439F67FA114BF32EB8" ma:contentTypeVersion="4" ma:contentTypeDescription="Create a new document." ma:contentTypeScope="" ma:versionID="aa8c4aab791755355fd1baa14609726a">
  <xsd:schema xmlns:xsd="http://www.w3.org/2001/XMLSchema" xmlns:xs="http://www.w3.org/2001/XMLSchema" xmlns:p="http://schemas.microsoft.com/office/2006/metadata/properties" xmlns:ns2="ee8c200f-5b40-4309-82ff-5af4db5b0849" xmlns:ns3="c81850bd-d3b6-4a47-a3c6-6ba3c3cbd075" targetNamespace="http://schemas.microsoft.com/office/2006/metadata/properties" ma:root="true" ma:fieldsID="69e818ba86efe39742b4ddb14ff772dd" ns2:_="" ns3:_="">
    <xsd:import namespace="ee8c200f-5b40-4309-82ff-5af4db5b0849"/>
    <xsd:import namespace="c81850bd-d3b6-4a47-a3c6-6ba3c3cbd075"/>
    <xsd:element name="properties">
      <xsd:complexType>
        <xsd:sequence>
          <xsd:element name="documentManagement">
            <xsd:complexType>
              <xsd:all>
                <xsd:element ref="ns2:_dlc_DocId" minOccurs="0"/>
                <xsd:element ref="ns2:_dlc_DocIdUrl" minOccurs="0"/>
                <xsd:element ref="ns2:_dlc_DocIdPersistId" minOccurs="0"/>
                <xsd:element ref="ns3:ForSigna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c200f-5b40-4309-82ff-5af4db5b08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81850bd-d3b6-4a47-a3c6-6ba3c3cbd075" elementFormDefault="qualified">
    <xsd:import namespace="http://schemas.microsoft.com/office/2006/documentManagement/types"/>
    <xsd:import namespace="http://schemas.microsoft.com/office/infopath/2007/PartnerControls"/>
    <xsd:element name="ForSignature" ma:index="11" nillable="true" ma:displayName="For Signature?" ma:default="0" ma:description="Indicates if the document requires a signature." ma:internalName="ForSignatur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E3B519-3307-44B5-8CBF-0B4217001F01}">
  <ds:schemaRefs>
    <ds:schemaRef ds:uri="http://schemas.microsoft.com/office/2006/documentManagement/types"/>
    <ds:schemaRef ds:uri="ee8c200f-5b40-4309-82ff-5af4db5b0849"/>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c81850bd-d3b6-4a47-a3c6-6ba3c3cbd07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10EA934-37D4-46BD-AAFB-53CB15966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c200f-5b40-4309-82ff-5af4db5b0849"/>
    <ds:schemaRef ds:uri="c81850bd-d3b6-4a47-a3c6-6ba3c3cbd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B3630-3DE2-43B7-9F6C-0479D5C20031}">
  <ds:schemaRefs>
    <ds:schemaRef ds:uri="http://schemas.microsoft.com/sharepoint/events"/>
  </ds:schemaRefs>
</ds:datastoreItem>
</file>

<file path=customXml/itemProps4.xml><?xml version="1.0" encoding="utf-8"?>
<ds:datastoreItem xmlns:ds="http://schemas.openxmlformats.org/officeDocument/2006/customXml" ds:itemID="{EB47D891-3F64-4FC9-91D3-7277960154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SIMMONS, KAITLYN L TSgt US Air Force ANG 109 MXS/FSS/FSMPM</cp:lastModifiedBy>
  <cp:revision>2</cp:revision>
  <dcterms:created xsi:type="dcterms:W3CDTF">2020-10-07T15:26:00Z</dcterms:created>
  <dcterms:modified xsi:type="dcterms:W3CDTF">2020-10-07T15:26:00Z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0x010100DE9C994D242B35439F67FA114BF32EB8</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5b7a9dad-6d1c-42f7-9f68-06a057db7468</vt:lpwstr>
  </property>
</Properties>
</file>