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785A" w14:textId="77777777" w:rsidR="00202E20" w:rsidRDefault="00DC3894" w:rsidP="00202E20">
      <w:pPr>
        <w:pStyle w:val="Default"/>
        <w:rPr>
          <w:sz w:val="32"/>
          <w:szCs w:val="32"/>
        </w:rPr>
      </w:pPr>
      <w:r>
        <w:rPr>
          <w:sz w:val="32"/>
          <w:szCs w:val="32"/>
        </w:rPr>
        <w:t xml:space="preserve">    </w:t>
      </w:r>
      <w:r w:rsidR="00202E20">
        <w:rPr>
          <w:sz w:val="32"/>
          <w:szCs w:val="32"/>
        </w:rPr>
        <w:t xml:space="preserve">TRADITIONAL GUARD OFFICER VACANCY ANNOUNCEMENT </w:t>
      </w:r>
    </w:p>
    <w:p w14:paraId="0231DDFB" w14:textId="77777777" w:rsidR="00A13861" w:rsidRDefault="00202E20" w:rsidP="00202E20">
      <w:pPr>
        <w:jc w:val="center"/>
        <w:rPr>
          <w:b w:val="0"/>
          <w:sz w:val="28"/>
          <w:szCs w:val="28"/>
        </w:rPr>
      </w:pPr>
      <w:r>
        <w:rPr>
          <w:sz w:val="32"/>
          <w:szCs w:val="32"/>
        </w:rPr>
        <w:t xml:space="preserve"> </w:t>
      </w:r>
      <w:r w:rsidRPr="00FD77C9">
        <w:rPr>
          <w:b w:val="0"/>
          <w:sz w:val="28"/>
          <w:szCs w:val="28"/>
        </w:rPr>
        <w:t>New Commission</w:t>
      </w:r>
      <w:r w:rsidR="00A13861">
        <w:rPr>
          <w:b w:val="0"/>
          <w:sz w:val="28"/>
          <w:szCs w:val="28"/>
        </w:rPr>
        <w:t xml:space="preserve"> or Current Officer </w:t>
      </w:r>
    </w:p>
    <w:p w14:paraId="4E1D8C06" w14:textId="166E2A95" w:rsidR="00F8105A" w:rsidRPr="00FD77C9" w:rsidRDefault="00202E20" w:rsidP="00202E20">
      <w:pPr>
        <w:jc w:val="center"/>
        <w:rPr>
          <w:b w:val="0"/>
          <w:sz w:val="28"/>
          <w:szCs w:val="28"/>
        </w:rPr>
      </w:pPr>
      <w:r w:rsidRPr="00FD77C9">
        <w:rPr>
          <w:b w:val="0"/>
          <w:sz w:val="28"/>
          <w:szCs w:val="28"/>
        </w:rPr>
        <w:t xml:space="preserve"> </w:t>
      </w:r>
    </w:p>
    <w:p w14:paraId="5E91919B" w14:textId="77777777" w:rsidR="00202E20" w:rsidRDefault="00202E20" w:rsidP="00202E20">
      <w:pPr>
        <w:jc w:val="center"/>
        <w:rPr>
          <w:rFonts w:ascii="Century Schoolbook" w:hAnsi="Century Schoolbook"/>
          <w:sz w:val="32"/>
        </w:rPr>
      </w:pPr>
    </w:p>
    <w:p w14:paraId="118BC678" w14:textId="0733DDFA"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8C3324">
        <w:rPr>
          <w:rFonts w:ascii="Century Schoolbook" w:hAnsi="Century Schoolbook"/>
        </w:rPr>
        <w:t>21-06</w:t>
      </w:r>
    </w:p>
    <w:p w14:paraId="3A49B74C" w14:textId="77777777"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14:paraId="39099FF3" w14:textId="2B619A8B"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8C3324">
        <w:t>16 April</w:t>
      </w:r>
      <w:r w:rsidR="00463172">
        <w:t xml:space="preserve"> 2021</w:t>
      </w:r>
    </w:p>
    <w:p w14:paraId="4149EFBD" w14:textId="4FE9F626"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8C3324">
        <w:rPr>
          <w:rFonts w:ascii="Century Schoolbook" w:hAnsi="Century Schoolbook"/>
        </w:rPr>
        <w:t>07 June</w:t>
      </w:r>
      <w:r w:rsidR="00463172">
        <w:rPr>
          <w:rFonts w:ascii="Century Schoolbook" w:hAnsi="Century Schoolbook"/>
        </w:rPr>
        <w:t xml:space="preserve"> 2021</w:t>
      </w:r>
    </w:p>
    <w:p w14:paraId="4C7F03EB" w14:textId="77777777" w:rsidR="00F8105A" w:rsidRDefault="00F8105A">
      <w:pPr>
        <w:rPr>
          <w:rFonts w:ascii="Century Schoolbook" w:hAnsi="Century Schoolbook"/>
          <w:u w:val="single"/>
        </w:rPr>
      </w:pPr>
    </w:p>
    <w:p w14:paraId="3FC63B8B" w14:textId="5E981A73" w:rsidR="00F8105A" w:rsidRDefault="00F8105A" w:rsidP="008D4CA8">
      <w:pPr>
        <w:ind w:left="6480" w:hanging="6480"/>
        <w:rPr>
          <w:rFonts w:ascii="Century Schoolbook" w:hAnsi="Century Schoolbook"/>
        </w:rPr>
      </w:pPr>
      <w:r>
        <w:rPr>
          <w:rFonts w:ascii="Century Schoolbook" w:hAnsi="Century Schoolbook"/>
          <w:u w:val="single"/>
        </w:rPr>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EF60B6" w:rsidRPr="00EF60B6">
        <w:rPr>
          <w:rFonts w:ascii="Century Schoolbook" w:hAnsi="Century Schoolbook"/>
          <w:sz w:val="22"/>
          <w:szCs w:val="22"/>
          <w:vertAlign w:val="superscript"/>
        </w:rPr>
        <w:t xml:space="preserve"> </w:t>
      </w:r>
      <w:r w:rsidR="003363C3">
        <w:rPr>
          <w:rFonts w:ascii="Century Schoolbook" w:hAnsi="Century Schoolbook"/>
          <w:sz w:val="22"/>
          <w:szCs w:val="22"/>
        </w:rPr>
        <w:t>BASE DEFENSE</w:t>
      </w:r>
      <w:r w:rsidR="003B71A1">
        <w:rPr>
          <w:rFonts w:ascii="Century Schoolbook" w:hAnsi="Century Schoolbook"/>
          <w:sz w:val="22"/>
          <w:szCs w:val="22"/>
        </w:rPr>
        <w:t xml:space="preserve"> </w:t>
      </w:r>
      <w:r w:rsidR="00EF60B6" w:rsidRPr="00EF60B6">
        <w:rPr>
          <w:rFonts w:ascii="Century Schoolbook" w:hAnsi="Century Schoolbook"/>
          <w:sz w:val="22"/>
          <w:szCs w:val="22"/>
        </w:rPr>
        <w:t>SQ</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14:paraId="32E70FED" w14:textId="140F8180"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 xml:space="preserve">: </w:t>
      </w:r>
      <w:r w:rsidR="008C3324">
        <w:rPr>
          <w:rFonts w:ascii="Century Schoolbook" w:hAnsi="Century Schoolbook"/>
          <w:sz w:val="22"/>
          <w:szCs w:val="22"/>
        </w:rPr>
        <w:t>Physician Assistant</w:t>
      </w:r>
      <w:r>
        <w:rPr>
          <w:b w:val="0"/>
        </w:rPr>
        <w:t xml:space="preserve"> </w:t>
      </w:r>
      <w:r>
        <w:rPr>
          <w:b w:val="0"/>
        </w:rPr>
        <w:tab/>
      </w:r>
      <w:r w:rsidR="00EF60B6">
        <w:rPr>
          <w:rFonts w:ascii="Century Schoolbook" w:hAnsi="Century Schoolbook"/>
        </w:rPr>
        <w:t xml:space="preserve">NATIONWIDE </w:t>
      </w:r>
    </w:p>
    <w:p w14:paraId="655AB510" w14:textId="40FA0139" w:rsidR="00F8105A" w:rsidRDefault="00F8105A">
      <w:pPr>
        <w:rPr>
          <w:rFonts w:ascii="Century Schoolbook" w:hAnsi="Century Schoolbook"/>
        </w:rPr>
      </w:pPr>
      <w:r>
        <w:rPr>
          <w:rFonts w:ascii="Century Schoolbook" w:hAnsi="Century Schoolbook"/>
          <w:u w:val="single"/>
        </w:rPr>
        <w:t>AFSC</w:t>
      </w:r>
      <w:r w:rsidR="00F632D0">
        <w:rPr>
          <w:rFonts w:ascii="Century Schoolbook" w:hAnsi="Century Schoolbook"/>
        </w:rPr>
        <w:t>:  42G1</w:t>
      </w:r>
      <w:r>
        <w:rPr>
          <w:b w:val="0"/>
        </w:rPr>
        <w:t xml:space="preserve">                         </w:t>
      </w:r>
      <w:r>
        <w:rPr>
          <w:b w:val="0"/>
        </w:rPr>
        <w:tab/>
      </w:r>
      <w:r>
        <w:rPr>
          <w:b w:val="0"/>
        </w:rPr>
        <w:tab/>
      </w:r>
      <w:r>
        <w:rPr>
          <w:b w:val="0"/>
        </w:rPr>
        <w:tab/>
      </w:r>
      <w:r>
        <w:rPr>
          <w:b w:val="0"/>
        </w:rPr>
        <w:tab/>
      </w:r>
      <w:r>
        <w:rPr>
          <w:b w:val="0"/>
        </w:rPr>
        <w:tab/>
      </w:r>
    </w:p>
    <w:p w14:paraId="63E108F7" w14:textId="77777777" w:rsidR="00DC3894"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p>
    <w:p w14:paraId="4B21E9FC" w14:textId="77777777" w:rsidR="00DC3894" w:rsidRDefault="00DC3894">
      <w:pPr>
        <w:ind w:left="6480" w:hanging="6480"/>
        <w:rPr>
          <w:rFonts w:ascii="Century Schoolbook" w:hAnsi="Century Schoolbook"/>
        </w:rPr>
      </w:pPr>
    </w:p>
    <w:p w14:paraId="6F1A44DB" w14:textId="1B32148F" w:rsidR="00F8105A" w:rsidRDefault="00F8105A">
      <w:pPr>
        <w:ind w:left="6480" w:hanging="6480"/>
        <w:rPr>
          <w:rFonts w:ascii="Century Schoolbook" w:hAnsi="Century Schoolbook"/>
        </w:rPr>
      </w:pPr>
      <w:r>
        <w:rPr>
          <w:rFonts w:ascii="Century Schoolbook" w:hAnsi="Century Schoolbook"/>
        </w:rPr>
        <w:t xml:space="preserve">    </w:t>
      </w:r>
      <w:r>
        <w:rPr>
          <w:rFonts w:ascii="Century Schoolbook" w:hAnsi="Century Schoolbook"/>
        </w:rPr>
        <w:tab/>
      </w:r>
    </w:p>
    <w:p w14:paraId="5DD07D5E" w14:textId="77777777" w:rsidR="00F8105A" w:rsidRDefault="00F8105A">
      <w:pPr>
        <w:jc w:val="center"/>
        <w:rPr>
          <w:rFonts w:ascii="Century Schoolbook" w:hAnsi="Century Schoolbook"/>
        </w:rPr>
      </w:pPr>
    </w:p>
    <w:p w14:paraId="22666A13" w14:textId="77777777" w:rsidR="00F8105A" w:rsidRDefault="00F8105A">
      <w:pPr>
        <w:jc w:val="center"/>
        <w:rPr>
          <w:rFonts w:ascii="Century Schoolbook" w:hAnsi="Century Schoolbook"/>
        </w:rPr>
      </w:pPr>
      <w:r>
        <w:rPr>
          <w:rFonts w:ascii="Century Schoolbook" w:hAnsi="Century Schoolbook"/>
        </w:rPr>
        <w:t>DUTIES AND RESPONSIBILITIES</w:t>
      </w:r>
    </w:p>
    <w:p w14:paraId="4E001618" w14:textId="0ACDDDA0" w:rsidR="00717606" w:rsidRDefault="00A256A0" w:rsidP="00717606">
      <w:pPr>
        <w:jc w:val="center"/>
        <w:rPr>
          <w:rFonts w:ascii="Century Schoolbook" w:hAnsi="Century Schoolbook"/>
          <w:b w:val="0"/>
          <w:bCs/>
          <w:sz w:val="20"/>
        </w:rPr>
      </w:pPr>
      <w:r>
        <w:rPr>
          <w:rFonts w:ascii="CenturySchoolbook-Bold" w:hAnsi="CenturySchoolbook-Bold" w:cs="CenturySchoolbook-Bold"/>
          <w:bCs/>
          <w:szCs w:val="24"/>
        </w:rPr>
        <w:t>(AS OUTLINED IN AFOCD DATED 31</w:t>
      </w:r>
      <w:r w:rsidR="003363C3">
        <w:rPr>
          <w:rFonts w:ascii="CenturySchoolbook-Bold" w:hAnsi="CenturySchoolbook-Bold" w:cs="CenturySchoolbook-Bold"/>
          <w:bCs/>
          <w:szCs w:val="24"/>
        </w:rPr>
        <w:t xml:space="preserve"> October 2020</w:t>
      </w:r>
      <w:r w:rsidR="00717606">
        <w:rPr>
          <w:rFonts w:ascii="CenturySchoolbook-Bold" w:hAnsi="CenturySchoolbook-Bold" w:cs="CenturySchoolbook-Bold"/>
          <w:bCs/>
          <w:szCs w:val="24"/>
        </w:rPr>
        <w:t>)</w:t>
      </w:r>
    </w:p>
    <w:p w14:paraId="3AFA889C" w14:textId="77777777" w:rsidR="008C3324" w:rsidRDefault="008C3324">
      <w:pPr>
        <w:tabs>
          <w:tab w:val="left" w:pos="8280"/>
        </w:tabs>
        <w:rPr>
          <w:rFonts w:ascii="Times New Roman" w:hAnsi="Times New Roman"/>
          <w:b w:val="0"/>
        </w:rPr>
      </w:pPr>
    </w:p>
    <w:p w14:paraId="52F4FB4E" w14:textId="167FAC1D" w:rsidR="003363C3" w:rsidRDefault="008C3324">
      <w:pPr>
        <w:tabs>
          <w:tab w:val="left" w:pos="8280"/>
        </w:tabs>
        <w:rPr>
          <w:rFonts w:ascii="Times New Roman" w:hAnsi="Times New Roman"/>
          <w:b w:val="0"/>
        </w:rPr>
      </w:pPr>
      <w:r w:rsidRPr="008C3324">
        <w:rPr>
          <w:rFonts w:ascii="Times New Roman" w:hAnsi="Times New Roman"/>
          <w:b w:val="0"/>
        </w:rPr>
        <w:t>Provides comprehensive health maintenance and continuing medical care to assigned patient population. Examines, diagnoses, and treats diseases and injuries; manages inpatient and outpatient care and clinical services. Instructs other healthcare providers and nonmedical personnel. Advanced Practice Provider: Independently privileged healthcare provider who uses evidence-based practice to render autonomous or collaborative direct patient care, including comprehensive assessments, differential diagnosis, plans and prescribes pharmacologic and non-pharmacologic treatments under Federal Supremacy guidance, including durable medical equipment in management of acute and chronic conditions, promotes health, and delivers preventive care within the area of practice. Physician Assistants in all specialty care areas perform patient and staff education, research, and consultation as appropriate to promote wellness and prevent</w:t>
      </w:r>
      <w:r>
        <w:rPr>
          <w:rFonts w:ascii="Times New Roman" w:hAnsi="Times New Roman"/>
          <w:b w:val="0"/>
        </w:rPr>
        <w:t xml:space="preserve"> illness and injury.</w:t>
      </w:r>
      <w:r w:rsidRPr="008C3324">
        <w:rPr>
          <w:rFonts w:ascii="Times New Roman" w:hAnsi="Times New Roman"/>
          <w:b w:val="0"/>
        </w:rPr>
        <w:t xml:space="preserve"> Coordinates patient care. Collaborates with other members of the healthcare team on both inpatient and outpatient services. Initiates consultation requests to other health professionals and provides comprehensive patient managemen</w:t>
      </w:r>
      <w:r>
        <w:rPr>
          <w:rFonts w:ascii="Times New Roman" w:hAnsi="Times New Roman"/>
          <w:b w:val="0"/>
        </w:rPr>
        <w:t xml:space="preserve">t when indicated. </w:t>
      </w:r>
      <w:r w:rsidRPr="008C3324">
        <w:rPr>
          <w:rFonts w:ascii="Times New Roman" w:hAnsi="Times New Roman"/>
          <w:b w:val="0"/>
        </w:rPr>
        <w:t>Instructs medical and non-medical personnel. Formulates training programs and instructs both medical and nonmedical personnel in a variety of operational, aircrew safety and health-related topics. May instruct others in healthcare and non-healthcare fields at military or affiliated civilian institutions, and perform additional duties such as profile officer, to meet operational requirements.</w:t>
      </w:r>
    </w:p>
    <w:p w14:paraId="424C0FC7" w14:textId="77777777" w:rsidR="008C3324" w:rsidRPr="008C3324" w:rsidRDefault="008C3324">
      <w:pPr>
        <w:tabs>
          <w:tab w:val="left" w:pos="8280"/>
        </w:tabs>
        <w:rPr>
          <w:rFonts w:ascii="Times New Roman" w:hAnsi="Times New Roman"/>
          <w:b w:val="0"/>
          <w:color w:val="FF0000"/>
          <w:sz w:val="20"/>
        </w:rPr>
      </w:pPr>
    </w:p>
    <w:p w14:paraId="21109062" w14:textId="77777777" w:rsidR="00263F40" w:rsidRPr="003363C3" w:rsidRDefault="00F8105A" w:rsidP="00263F40">
      <w:pPr>
        <w:autoSpaceDE w:val="0"/>
        <w:autoSpaceDN w:val="0"/>
        <w:adjustRightInd w:val="0"/>
        <w:rPr>
          <w:rFonts w:ascii="Times New Roman" w:hAnsi="Times New Roman"/>
          <w:b w:val="0"/>
          <w:szCs w:val="24"/>
        </w:rPr>
      </w:pPr>
      <w:r w:rsidRPr="003363C3">
        <w:rPr>
          <w:rFonts w:ascii="Times New Roman" w:hAnsi="Times New Roman"/>
          <w:sz w:val="22"/>
          <w:szCs w:val="22"/>
          <w:u w:val="single"/>
        </w:rPr>
        <w:t>QUALIFICATION AND SELECTION FACTORS:</w:t>
      </w:r>
      <w:r w:rsidRPr="003363C3">
        <w:rPr>
          <w:rFonts w:ascii="Times New Roman" w:hAnsi="Times New Roman"/>
          <w:sz w:val="22"/>
          <w:szCs w:val="22"/>
        </w:rPr>
        <w:t xml:space="preserve">  </w:t>
      </w:r>
      <w:r w:rsidR="00263F40" w:rsidRPr="003363C3">
        <w:rPr>
          <w:rFonts w:ascii="Times New Roman" w:hAnsi="Times New Roman"/>
          <w:b w:val="0"/>
          <w:szCs w:val="24"/>
        </w:rPr>
        <w:t>Selection for this position will be made without regard to race, religion, color, creed, sex or National origin. Applications are subject to review by theMPF and as mandatory requirements are met, as outlined in applicable regulations, applicants must meet an</w:t>
      </w:r>
    </w:p>
    <w:p w14:paraId="137FB9E6" w14:textId="77777777"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Officer Screening and Interviewing Board (OSIB). The requirements and qualifications prescribed in this</w:t>
      </w:r>
    </w:p>
    <w:p w14:paraId="260B6C2C" w14:textId="77777777"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announcement are minimum for nomination for appointment consideration. Appointment is not assured</w:t>
      </w:r>
    </w:p>
    <w:p w14:paraId="1F418FA1" w14:textId="44FF992A" w:rsidR="00263F40" w:rsidRPr="003363C3" w:rsidRDefault="00263F40" w:rsidP="00263F40">
      <w:pPr>
        <w:autoSpaceDE w:val="0"/>
        <w:autoSpaceDN w:val="0"/>
        <w:adjustRightInd w:val="0"/>
        <w:rPr>
          <w:rFonts w:ascii="Times New Roman" w:hAnsi="Times New Roman"/>
          <w:b w:val="0"/>
          <w:szCs w:val="24"/>
        </w:rPr>
      </w:pPr>
      <w:r w:rsidRPr="003363C3">
        <w:rPr>
          <w:rFonts w:ascii="Times New Roman" w:hAnsi="Times New Roman"/>
          <w:b w:val="0"/>
          <w:szCs w:val="24"/>
        </w:rPr>
        <w:t>merely by meeting these requirements. Persons considered must further qualify with requirements outlined in AFMA</w:t>
      </w:r>
      <w:r w:rsidR="00A256A0">
        <w:rPr>
          <w:rFonts w:ascii="Times New Roman" w:hAnsi="Times New Roman"/>
          <w:b w:val="0"/>
          <w:szCs w:val="24"/>
        </w:rPr>
        <w:t>N 36-2032 and the AFOCD dated 31</w:t>
      </w:r>
      <w:r w:rsidR="003363C3">
        <w:rPr>
          <w:rFonts w:ascii="Times New Roman" w:hAnsi="Times New Roman"/>
          <w:b w:val="0"/>
          <w:szCs w:val="24"/>
        </w:rPr>
        <w:t xml:space="preserve"> October 2020</w:t>
      </w:r>
      <w:r w:rsidRPr="003363C3">
        <w:rPr>
          <w:rFonts w:ascii="Times New Roman" w:hAnsi="Times New Roman"/>
          <w:b w:val="0"/>
          <w:szCs w:val="24"/>
        </w:rPr>
        <w:t>.</w:t>
      </w:r>
    </w:p>
    <w:p w14:paraId="312FDD72" w14:textId="77777777" w:rsidR="00F8105A" w:rsidRPr="003363C3" w:rsidRDefault="00F8105A">
      <w:pPr>
        <w:pStyle w:val="Heading1"/>
        <w:pBdr>
          <w:top w:val="none" w:sz="0" w:space="0" w:color="auto"/>
          <w:left w:val="none" w:sz="0" w:space="0" w:color="auto"/>
          <w:bottom w:val="none" w:sz="0" w:space="0" w:color="auto"/>
          <w:right w:val="none" w:sz="0" w:space="0" w:color="auto"/>
        </w:pBdr>
        <w:rPr>
          <w:rFonts w:ascii="Times New Roman" w:hAnsi="Times New Roman"/>
          <w:b w:val="0"/>
          <w:sz w:val="24"/>
          <w:szCs w:val="24"/>
        </w:rPr>
      </w:pPr>
    </w:p>
    <w:p w14:paraId="144F1C9C" w14:textId="77777777" w:rsidR="00F8105A" w:rsidRPr="003363C3" w:rsidRDefault="00F8105A">
      <w:pPr>
        <w:autoSpaceDE w:val="0"/>
        <w:autoSpaceDN w:val="0"/>
        <w:adjustRightInd w:val="0"/>
        <w:rPr>
          <w:rFonts w:ascii="Times New Roman" w:hAnsi="Times New Roman"/>
          <w:b w:val="0"/>
          <w:szCs w:val="24"/>
        </w:rPr>
      </w:pPr>
    </w:p>
    <w:p w14:paraId="3A093702" w14:textId="714AEC8E" w:rsidR="00F8105A" w:rsidRPr="003363C3" w:rsidRDefault="00F8105A">
      <w:pPr>
        <w:autoSpaceDE w:val="0"/>
        <w:autoSpaceDN w:val="0"/>
        <w:adjustRightInd w:val="0"/>
        <w:rPr>
          <w:rFonts w:ascii="Times New Roman" w:hAnsi="Times New Roman"/>
          <w:b w:val="0"/>
          <w:szCs w:val="24"/>
        </w:rPr>
      </w:pPr>
      <w:r w:rsidRPr="003363C3">
        <w:rPr>
          <w:rFonts w:ascii="Times New Roman" w:hAnsi="Times New Roman"/>
          <w:szCs w:val="24"/>
          <w:u w:val="single"/>
        </w:rPr>
        <w:t>MINIMUM QUALIFICATIONS</w:t>
      </w:r>
      <w:r w:rsidRPr="003363C3">
        <w:rPr>
          <w:rFonts w:ascii="Times New Roman" w:hAnsi="Times New Roman"/>
          <w:szCs w:val="24"/>
        </w:rPr>
        <w:t xml:space="preserve">:   </w:t>
      </w:r>
      <w:r w:rsidRPr="003363C3">
        <w:rPr>
          <w:rFonts w:ascii="Times New Roman" w:hAnsi="Times New Roman"/>
          <w:b w:val="0"/>
          <w:szCs w:val="24"/>
        </w:rPr>
        <w:t xml:space="preserve"> </w:t>
      </w:r>
      <w:r w:rsidRPr="003363C3">
        <w:rPr>
          <w:rFonts w:ascii="Times New Roman" w:hAnsi="Times New Roman"/>
          <w:b w:val="0"/>
          <w:bCs/>
          <w:szCs w:val="24"/>
        </w:rPr>
        <w:t>Must be 18 years or older and commissioned prior to his/her 35</w:t>
      </w:r>
      <w:r w:rsidRPr="003363C3">
        <w:rPr>
          <w:rFonts w:ascii="Times New Roman" w:hAnsi="Times New Roman"/>
          <w:b w:val="0"/>
          <w:bCs/>
          <w:szCs w:val="24"/>
          <w:vertAlign w:val="superscript"/>
        </w:rPr>
        <w:t>th</w:t>
      </w:r>
      <w:r w:rsidRPr="003363C3">
        <w:rPr>
          <w:rFonts w:ascii="Times New Roman" w:hAnsi="Times New Roman"/>
          <w:b w:val="0"/>
          <w:bCs/>
          <w:szCs w:val="24"/>
        </w:rPr>
        <w:t xml:space="preserve"> birthday.  All applicants must submit proof of citizenship and be citizens of the United States IAW Title 32, U.S.C.</w:t>
      </w:r>
      <w:r w:rsidR="00F632D0">
        <w:rPr>
          <w:rFonts w:ascii="Times New Roman" w:hAnsi="Times New Roman"/>
          <w:b w:val="0"/>
          <w:bCs/>
          <w:szCs w:val="24"/>
        </w:rPr>
        <w:t>, Section 313.   A Master’s degree</w:t>
      </w:r>
      <w:r w:rsidRPr="003363C3">
        <w:rPr>
          <w:rFonts w:ascii="Times New Roman" w:hAnsi="Times New Roman"/>
          <w:b w:val="0"/>
          <w:bCs/>
          <w:szCs w:val="24"/>
        </w:rPr>
        <w:t xml:space="preserve"> or higher degree from an educational institution listed in the current Accredited Institutions of Post Secondary Education is required for all appointment.   </w:t>
      </w:r>
    </w:p>
    <w:p w14:paraId="0E901342" w14:textId="77777777" w:rsidR="00EF60B6" w:rsidRPr="003363C3" w:rsidRDefault="00EF60B6">
      <w:pPr>
        <w:autoSpaceDE w:val="0"/>
        <w:autoSpaceDN w:val="0"/>
        <w:adjustRightInd w:val="0"/>
        <w:rPr>
          <w:rFonts w:ascii="Times New Roman" w:hAnsi="Times New Roman"/>
          <w:szCs w:val="24"/>
          <w:u w:val="single"/>
        </w:rPr>
      </w:pPr>
    </w:p>
    <w:p w14:paraId="483F820C" w14:textId="252762E8" w:rsidR="00F8105A" w:rsidRPr="00F632D0" w:rsidRDefault="00F8105A">
      <w:pPr>
        <w:rPr>
          <w:rFonts w:ascii="Times New Roman" w:hAnsi="Times New Roman"/>
          <w:b w:val="0"/>
          <w:bCs/>
          <w:szCs w:val="24"/>
        </w:rPr>
      </w:pPr>
      <w:r w:rsidRPr="003363C3">
        <w:rPr>
          <w:rFonts w:ascii="Times New Roman" w:hAnsi="Times New Roman"/>
          <w:szCs w:val="24"/>
          <w:u w:val="single"/>
        </w:rPr>
        <w:lastRenderedPageBreak/>
        <w:t>EDUCATION</w:t>
      </w:r>
      <w:r w:rsidRPr="003363C3">
        <w:rPr>
          <w:rFonts w:ascii="Times New Roman" w:hAnsi="Times New Roman"/>
          <w:szCs w:val="24"/>
        </w:rPr>
        <w:t xml:space="preserve">: </w:t>
      </w:r>
      <w:r w:rsidRPr="003363C3">
        <w:rPr>
          <w:rFonts w:ascii="Times New Roman" w:hAnsi="Times New Roman"/>
          <w:b w:val="0"/>
          <w:szCs w:val="24"/>
        </w:rPr>
        <w:t xml:space="preserve"> </w:t>
      </w:r>
      <w:r w:rsidR="00B40F45">
        <w:rPr>
          <w:rFonts w:ascii="Times New Roman" w:hAnsi="Times New Roman"/>
          <w:b w:val="0"/>
          <w:bCs/>
          <w:szCs w:val="24"/>
        </w:rPr>
        <w:t xml:space="preserve">The following education is </w:t>
      </w:r>
      <w:r w:rsidR="00F632D0">
        <w:rPr>
          <w:rFonts w:ascii="Times New Roman" w:hAnsi="Times New Roman"/>
          <w:b w:val="0"/>
          <w:bCs/>
          <w:szCs w:val="24"/>
        </w:rPr>
        <w:t>Mandatory for entry into AFSC 42G1</w:t>
      </w:r>
      <w:r w:rsidRPr="003363C3">
        <w:rPr>
          <w:rFonts w:ascii="Times New Roman" w:hAnsi="Times New Roman"/>
          <w:b w:val="0"/>
          <w:bCs/>
          <w:szCs w:val="24"/>
        </w:rPr>
        <w:t xml:space="preserve"> as indicated:</w:t>
      </w:r>
      <w:r w:rsidR="00F632D0">
        <w:rPr>
          <w:rFonts w:ascii="Times New Roman" w:hAnsi="Times New Roman"/>
          <w:b w:val="0"/>
          <w:bCs/>
          <w:szCs w:val="24"/>
        </w:rPr>
        <w:t xml:space="preserve"> </w:t>
      </w:r>
      <w:r w:rsidR="00F632D0">
        <w:rPr>
          <w:rFonts w:ascii="Times New Roman" w:hAnsi="Times New Roman"/>
          <w:b w:val="0"/>
        </w:rPr>
        <w:t>G</w:t>
      </w:r>
      <w:r w:rsidR="00F632D0" w:rsidRPr="00F632D0">
        <w:rPr>
          <w:rFonts w:ascii="Times New Roman" w:hAnsi="Times New Roman"/>
          <w:b w:val="0"/>
        </w:rPr>
        <w:t>raduation from a Master’s degree awarding Physician Assistant/Physician Associate (PA) program accredited by the Accreditation Review Commission on Education for the Physician Assistant (ARC-PA) or its predecessors and acceptable to the Surgeon General, USAF, is</w:t>
      </w:r>
      <w:r w:rsidR="00F632D0">
        <w:rPr>
          <w:rFonts w:ascii="Times New Roman" w:hAnsi="Times New Roman"/>
          <w:b w:val="0"/>
        </w:rPr>
        <w:t xml:space="preserve"> </w:t>
      </w:r>
      <w:r w:rsidR="00F632D0" w:rsidRPr="00F632D0">
        <w:rPr>
          <w:rFonts w:ascii="Times New Roman" w:hAnsi="Times New Roman"/>
          <w:b w:val="0"/>
        </w:rPr>
        <w:t>mandatory.</w:t>
      </w:r>
      <w:r w:rsidR="00F632D0">
        <w:rPr>
          <w:rFonts w:ascii="Times New Roman" w:hAnsi="Times New Roman"/>
          <w:b w:val="0"/>
        </w:rPr>
        <w:t xml:space="preserve"> </w:t>
      </w:r>
    </w:p>
    <w:p w14:paraId="71C3E22D" w14:textId="77777777" w:rsidR="00B40F45" w:rsidRPr="00B40F45" w:rsidRDefault="00B40F45">
      <w:pPr>
        <w:rPr>
          <w:rFonts w:ascii="Times New Roman" w:hAnsi="Times New Roman"/>
          <w:b w:val="0"/>
          <w:szCs w:val="24"/>
        </w:rPr>
      </w:pPr>
    </w:p>
    <w:p w14:paraId="22205D9A" w14:textId="7D078E13" w:rsidR="00E34B35" w:rsidRPr="003363C3" w:rsidRDefault="00F8105A">
      <w:pPr>
        <w:pStyle w:val="Heading2"/>
        <w:rPr>
          <w:rFonts w:ascii="Times New Roman" w:hAnsi="Times New Roman"/>
          <w:b w:val="0"/>
          <w:bCs w:val="0"/>
          <w:sz w:val="24"/>
          <w:szCs w:val="24"/>
        </w:rPr>
      </w:pPr>
      <w:r w:rsidRPr="003363C3">
        <w:rPr>
          <w:rFonts w:ascii="Times New Roman" w:hAnsi="Times New Roman"/>
          <w:sz w:val="24"/>
          <w:szCs w:val="24"/>
          <w:u w:val="single"/>
        </w:rPr>
        <w:t>APPLICATION PROCEDURES</w:t>
      </w:r>
      <w:r w:rsidRPr="003363C3">
        <w:rPr>
          <w:rFonts w:ascii="Times New Roman" w:hAnsi="Times New Roman"/>
          <w:sz w:val="24"/>
          <w:szCs w:val="24"/>
        </w:rPr>
        <w:t xml:space="preserve">: </w:t>
      </w:r>
      <w:r w:rsidRPr="003363C3">
        <w:rPr>
          <w:rFonts w:ascii="Times New Roman" w:hAnsi="Times New Roman"/>
          <w:b w:val="0"/>
          <w:bCs w:val="0"/>
          <w:sz w:val="24"/>
          <w:szCs w:val="24"/>
        </w:rPr>
        <w:t>Applicants will prepare and forward a cover letter, or a copy this vacancy announcement, Resume</w:t>
      </w:r>
      <w:r w:rsidR="008D7772">
        <w:rPr>
          <w:rFonts w:ascii="Times New Roman" w:hAnsi="Times New Roman"/>
          <w:b w:val="0"/>
          <w:bCs w:val="0"/>
          <w:sz w:val="24"/>
          <w:szCs w:val="24"/>
        </w:rPr>
        <w:t>/CV</w:t>
      </w:r>
      <w:r w:rsidRPr="003363C3">
        <w:rPr>
          <w:rFonts w:ascii="Times New Roman" w:hAnsi="Times New Roman"/>
          <w:b w:val="0"/>
          <w:bCs w:val="0"/>
          <w:sz w:val="24"/>
          <w:szCs w:val="24"/>
        </w:rPr>
        <w:t>, and Air Force Form 24, (Application for Appointment as Reserve of the Air Force or USAF Without Component), Official Transcripts with raised seal</w:t>
      </w:r>
      <w:r w:rsidR="00464FD7" w:rsidRPr="003363C3">
        <w:rPr>
          <w:rFonts w:ascii="Times New Roman" w:hAnsi="Times New Roman"/>
          <w:b w:val="0"/>
          <w:bCs w:val="0"/>
          <w:sz w:val="24"/>
          <w:szCs w:val="24"/>
        </w:rPr>
        <w:t>,</w:t>
      </w:r>
      <w:r w:rsidR="008D7772">
        <w:rPr>
          <w:rFonts w:ascii="Times New Roman" w:hAnsi="Times New Roman"/>
          <w:b w:val="0"/>
          <w:bCs w:val="0"/>
          <w:sz w:val="24"/>
          <w:szCs w:val="24"/>
        </w:rPr>
        <w:t xml:space="preserve"> medical license</w:t>
      </w:r>
      <w:bookmarkStart w:id="0" w:name="_GoBack"/>
      <w:bookmarkEnd w:id="0"/>
      <w:r w:rsidR="00E34B35" w:rsidRPr="003363C3">
        <w:rPr>
          <w:rFonts w:ascii="Times New Roman" w:hAnsi="Times New Roman"/>
          <w:b w:val="0"/>
          <w:bCs w:val="0"/>
          <w:sz w:val="24"/>
          <w:szCs w:val="24"/>
        </w:rPr>
        <w:t xml:space="preserve">.  For military include a </w:t>
      </w:r>
      <w:r w:rsidRPr="003363C3">
        <w:rPr>
          <w:rFonts w:ascii="Times New Roman" w:hAnsi="Times New Roman"/>
          <w:b w:val="0"/>
          <w:bCs w:val="0"/>
          <w:sz w:val="24"/>
          <w:szCs w:val="24"/>
        </w:rPr>
        <w:t>copy of DD 214</w:t>
      </w:r>
      <w:r w:rsidR="00E34B35" w:rsidRPr="003363C3">
        <w:rPr>
          <w:rFonts w:ascii="Times New Roman" w:hAnsi="Times New Roman"/>
          <w:b w:val="0"/>
          <w:bCs w:val="0"/>
          <w:sz w:val="24"/>
          <w:szCs w:val="24"/>
        </w:rPr>
        <w:t xml:space="preserve"> , vMPF RRIP and Passing PT score.</w:t>
      </w:r>
    </w:p>
    <w:p w14:paraId="4EB3991D" w14:textId="77777777" w:rsidR="00E34B35" w:rsidRPr="003363C3" w:rsidRDefault="00E34B35">
      <w:pPr>
        <w:pStyle w:val="Heading2"/>
        <w:rPr>
          <w:rFonts w:ascii="Times New Roman" w:hAnsi="Times New Roman"/>
          <w:b w:val="0"/>
          <w:bCs w:val="0"/>
          <w:sz w:val="24"/>
          <w:szCs w:val="24"/>
        </w:rPr>
      </w:pPr>
    </w:p>
    <w:p w14:paraId="5B05C1E7" w14:textId="77777777" w:rsidR="00E34B35" w:rsidRPr="003363C3" w:rsidRDefault="00E34B35">
      <w:pPr>
        <w:pStyle w:val="Heading2"/>
        <w:rPr>
          <w:rFonts w:ascii="Times New Roman" w:hAnsi="Times New Roman"/>
          <w:bCs w:val="0"/>
          <w:sz w:val="24"/>
          <w:szCs w:val="24"/>
          <w:u w:val="single"/>
        </w:rPr>
      </w:pPr>
      <w:r w:rsidRPr="003363C3">
        <w:rPr>
          <w:rFonts w:ascii="Times New Roman" w:hAnsi="Times New Roman"/>
          <w:bCs w:val="0"/>
          <w:sz w:val="24"/>
          <w:szCs w:val="24"/>
          <w:u w:val="single"/>
        </w:rPr>
        <w:t>MAIL APPLICATION TO:</w:t>
      </w:r>
    </w:p>
    <w:p w14:paraId="06ECA8FE" w14:textId="77777777" w:rsidR="00903E68" w:rsidRPr="003363C3" w:rsidRDefault="00F8105A">
      <w:pPr>
        <w:pStyle w:val="Heading2"/>
        <w:rPr>
          <w:rFonts w:ascii="Times New Roman" w:hAnsi="Times New Roman"/>
          <w:b w:val="0"/>
          <w:bCs w:val="0"/>
          <w:sz w:val="24"/>
          <w:szCs w:val="24"/>
        </w:rPr>
      </w:pPr>
      <w:r w:rsidRPr="003363C3">
        <w:rPr>
          <w:rFonts w:ascii="Times New Roman" w:hAnsi="Times New Roman"/>
          <w:b w:val="0"/>
          <w:bCs w:val="0"/>
          <w:sz w:val="24"/>
          <w:szCs w:val="24"/>
        </w:rPr>
        <w:t>105</w:t>
      </w:r>
      <w:r w:rsidR="00464FD7" w:rsidRPr="003363C3">
        <w:rPr>
          <w:rFonts w:ascii="Times New Roman" w:hAnsi="Times New Roman"/>
          <w:b w:val="0"/>
          <w:bCs w:val="0"/>
          <w:sz w:val="24"/>
          <w:szCs w:val="24"/>
          <w:vertAlign w:val="superscript"/>
        </w:rPr>
        <w:t>th</w:t>
      </w:r>
      <w:r w:rsidR="00E34B35" w:rsidRPr="003363C3">
        <w:rPr>
          <w:rFonts w:ascii="Times New Roman" w:hAnsi="Times New Roman"/>
          <w:b w:val="0"/>
          <w:bCs w:val="0"/>
          <w:sz w:val="24"/>
          <w:szCs w:val="24"/>
        </w:rPr>
        <w:t xml:space="preserve"> AW</w:t>
      </w:r>
      <w:r w:rsidRPr="003363C3">
        <w:rPr>
          <w:rFonts w:ascii="Times New Roman" w:hAnsi="Times New Roman"/>
          <w:b w:val="0"/>
          <w:bCs w:val="0"/>
          <w:sz w:val="24"/>
          <w:szCs w:val="24"/>
        </w:rPr>
        <w:t xml:space="preserve">, ATTN:  </w:t>
      </w:r>
      <w:r w:rsidR="00263F40" w:rsidRPr="003363C3">
        <w:rPr>
          <w:rFonts w:ascii="Times New Roman" w:hAnsi="Times New Roman"/>
          <w:b w:val="0"/>
          <w:bCs w:val="0"/>
          <w:sz w:val="24"/>
          <w:szCs w:val="24"/>
        </w:rPr>
        <w:t>MSgt Brittany Levy</w:t>
      </w:r>
      <w:r w:rsidRPr="003363C3">
        <w:rPr>
          <w:rFonts w:ascii="Times New Roman" w:hAnsi="Times New Roman"/>
          <w:b w:val="0"/>
          <w:bCs w:val="0"/>
          <w:sz w:val="24"/>
          <w:szCs w:val="24"/>
        </w:rPr>
        <w:t xml:space="preserve">, </w:t>
      </w:r>
      <w:r w:rsidR="004164AA" w:rsidRPr="003363C3">
        <w:rPr>
          <w:rFonts w:ascii="Times New Roman" w:hAnsi="Times New Roman"/>
          <w:b w:val="0"/>
          <w:bCs w:val="0"/>
          <w:sz w:val="24"/>
          <w:szCs w:val="24"/>
        </w:rPr>
        <w:t>1</w:t>
      </w:r>
      <w:r w:rsidR="009968AB" w:rsidRPr="003363C3">
        <w:rPr>
          <w:rFonts w:ascii="Times New Roman" w:hAnsi="Times New Roman"/>
          <w:b w:val="0"/>
          <w:bCs w:val="0"/>
          <w:sz w:val="24"/>
          <w:szCs w:val="24"/>
        </w:rPr>
        <w:t xml:space="preserve"> MAGUIRE WAY</w:t>
      </w:r>
      <w:r w:rsidRPr="003363C3">
        <w:rPr>
          <w:rFonts w:ascii="Times New Roman" w:hAnsi="Times New Roman"/>
          <w:b w:val="0"/>
          <w:bCs w:val="0"/>
          <w:sz w:val="24"/>
          <w:szCs w:val="24"/>
        </w:rPr>
        <w:t>, NEWBURGH NY 12550-50</w:t>
      </w:r>
      <w:r w:rsidR="004164AA" w:rsidRPr="003363C3">
        <w:rPr>
          <w:rFonts w:ascii="Times New Roman" w:hAnsi="Times New Roman"/>
          <w:b w:val="0"/>
          <w:bCs w:val="0"/>
          <w:sz w:val="24"/>
          <w:szCs w:val="24"/>
        </w:rPr>
        <w:t>7</w:t>
      </w:r>
      <w:r w:rsidR="000B177E" w:rsidRPr="003363C3">
        <w:rPr>
          <w:rFonts w:ascii="Times New Roman" w:hAnsi="Times New Roman"/>
          <w:b w:val="0"/>
          <w:bCs w:val="0"/>
          <w:sz w:val="24"/>
          <w:szCs w:val="24"/>
        </w:rPr>
        <w:t>5</w:t>
      </w:r>
      <w:r w:rsidR="00903E68" w:rsidRPr="003363C3">
        <w:rPr>
          <w:rFonts w:ascii="Times New Roman" w:hAnsi="Times New Roman"/>
          <w:b w:val="0"/>
          <w:bCs w:val="0"/>
          <w:sz w:val="24"/>
          <w:szCs w:val="24"/>
        </w:rPr>
        <w:t>.</w:t>
      </w:r>
    </w:p>
    <w:p w14:paraId="401BC53B" w14:textId="77777777" w:rsidR="00903E68" w:rsidRPr="003363C3" w:rsidRDefault="00903E68">
      <w:pPr>
        <w:pStyle w:val="Heading2"/>
        <w:rPr>
          <w:rFonts w:ascii="Times New Roman" w:hAnsi="Times New Roman"/>
          <w:b w:val="0"/>
          <w:bCs w:val="0"/>
          <w:sz w:val="24"/>
          <w:szCs w:val="24"/>
        </w:rPr>
      </w:pPr>
    </w:p>
    <w:p w14:paraId="046A41AD" w14:textId="77777777" w:rsidR="00F8105A" w:rsidRPr="003363C3" w:rsidRDefault="00F8105A">
      <w:pPr>
        <w:pStyle w:val="Heading2"/>
        <w:rPr>
          <w:rFonts w:ascii="Times New Roman" w:hAnsi="Times New Roman"/>
          <w:sz w:val="24"/>
          <w:szCs w:val="24"/>
        </w:rPr>
      </w:pPr>
      <w:r w:rsidRPr="003363C3">
        <w:rPr>
          <w:rFonts w:ascii="Times New Roman" w:hAnsi="Times New Roman"/>
          <w:sz w:val="24"/>
          <w:szCs w:val="24"/>
        </w:rPr>
        <w:t xml:space="preserve">For more information call:  </w:t>
      </w:r>
      <w:r w:rsidR="00263F40" w:rsidRPr="003363C3">
        <w:rPr>
          <w:rFonts w:ascii="Times New Roman" w:hAnsi="Times New Roman"/>
          <w:sz w:val="24"/>
          <w:szCs w:val="24"/>
        </w:rPr>
        <w:t>MSgt Brittany Levy</w:t>
      </w:r>
      <w:r w:rsidRPr="003363C3">
        <w:rPr>
          <w:rFonts w:ascii="Times New Roman" w:hAnsi="Times New Roman"/>
          <w:sz w:val="24"/>
          <w:szCs w:val="24"/>
        </w:rPr>
        <w:t xml:space="preserve"> @ 845-563-2</w:t>
      </w:r>
      <w:r w:rsidR="00263F40" w:rsidRPr="003363C3">
        <w:rPr>
          <w:rFonts w:ascii="Times New Roman" w:hAnsi="Times New Roman"/>
          <w:sz w:val="24"/>
          <w:szCs w:val="24"/>
        </w:rPr>
        <w:t>193</w:t>
      </w:r>
      <w:r w:rsidRPr="003363C3">
        <w:rPr>
          <w:rFonts w:ascii="Times New Roman" w:hAnsi="Times New Roman"/>
          <w:sz w:val="24"/>
          <w:szCs w:val="24"/>
        </w:rPr>
        <w:t xml:space="preserve"> or EMAIL:</w:t>
      </w:r>
      <w:r w:rsidR="009968AB" w:rsidRPr="003363C3">
        <w:rPr>
          <w:rFonts w:ascii="Times New Roman" w:hAnsi="Times New Roman"/>
          <w:sz w:val="24"/>
          <w:szCs w:val="24"/>
        </w:rPr>
        <w:t xml:space="preserve"> </w:t>
      </w:r>
      <w:r w:rsidR="00263F40" w:rsidRPr="003363C3">
        <w:rPr>
          <w:rFonts w:ascii="Times New Roman" w:hAnsi="Times New Roman"/>
          <w:sz w:val="24"/>
          <w:szCs w:val="24"/>
        </w:rPr>
        <w:t>brittany.levy.2@us.af.mil</w:t>
      </w:r>
    </w:p>
    <w:p w14:paraId="7B664A22" w14:textId="77777777" w:rsidR="00F8105A" w:rsidRPr="003363C3" w:rsidRDefault="00F8105A">
      <w:pPr>
        <w:rPr>
          <w:rFonts w:ascii="Times New Roman" w:hAnsi="Times New Roman"/>
          <w:szCs w:val="24"/>
        </w:rPr>
      </w:pPr>
    </w:p>
    <w:p w14:paraId="1E36F4B6" w14:textId="77777777" w:rsidR="00F8105A" w:rsidRPr="003363C3" w:rsidRDefault="00F8105A">
      <w:pPr>
        <w:rPr>
          <w:rFonts w:ascii="Times New Roman" w:hAnsi="Times New Roman"/>
          <w:color w:val="FF0000"/>
          <w:szCs w:val="24"/>
        </w:rPr>
      </w:pPr>
    </w:p>
    <w:p w14:paraId="3D56B56C" w14:textId="77777777" w:rsidR="00F8105A" w:rsidRPr="003363C3" w:rsidRDefault="00F8105A">
      <w:pPr>
        <w:rPr>
          <w:rFonts w:ascii="Times New Roman" w:hAnsi="Times New Roman"/>
          <w:b w:val="0"/>
          <w:szCs w:val="24"/>
        </w:rPr>
      </w:pPr>
      <w:r w:rsidRPr="003363C3">
        <w:rPr>
          <w:rFonts w:ascii="Times New Roman" w:hAnsi="Times New Roman"/>
          <w:b w:val="0"/>
          <w:szCs w:val="24"/>
        </w:rPr>
        <w:t>-------------------------------------------------------------------------------------------------------------------------------------------</w:t>
      </w:r>
    </w:p>
    <w:p w14:paraId="427AB8C4" w14:textId="77777777" w:rsidR="00F8105A" w:rsidRPr="003363C3" w:rsidRDefault="00F8105A">
      <w:pPr>
        <w:rPr>
          <w:rFonts w:ascii="Times New Roman" w:hAnsi="Times New Roman"/>
          <w:b w:val="0"/>
          <w:szCs w:val="24"/>
        </w:rPr>
      </w:pPr>
    </w:p>
    <w:p w14:paraId="790F0A72" w14:textId="77777777" w:rsidR="00F8105A" w:rsidRPr="003363C3" w:rsidRDefault="00F8105A">
      <w:pPr>
        <w:rPr>
          <w:rFonts w:ascii="Times New Roman" w:hAnsi="Times New Roman"/>
          <w:bCs/>
          <w:szCs w:val="24"/>
        </w:rPr>
      </w:pPr>
      <w:r w:rsidRPr="003363C3">
        <w:rPr>
          <w:rFonts w:ascii="Times New Roman" w:hAnsi="Times New Roman"/>
          <w:bCs/>
          <w:szCs w:val="24"/>
        </w:rPr>
        <w:t>DISTRIBUTION:</w:t>
      </w:r>
    </w:p>
    <w:p w14:paraId="5110B00C" w14:textId="77777777" w:rsidR="00F8105A" w:rsidRPr="003363C3" w:rsidRDefault="00F8105A">
      <w:pPr>
        <w:rPr>
          <w:rFonts w:ascii="Times New Roman" w:hAnsi="Times New Roman"/>
          <w:bCs/>
          <w:szCs w:val="24"/>
        </w:rPr>
      </w:pPr>
    </w:p>
    <w:p w14:paraId="083EA749"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1-DMNA-MNAF/DPMO</w:t>
      </w:r>
    </w:p>
    <w:p w14:paraId="66A456B6"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5-EA NYANG INSTALLATION</w:t>
      </w:r>
    </w:p>
    <w:p w14:paraId="499F70FD" w14:textId="77777777" w:rsidR="00EF60B6" w:rsidRPr="003363C3" w:rsidRDefault="00EF60B6" w:rsidP="00EF60B6">
      <w:pPr>
        <w:rPr>
          <w:rFonts w:ascii="Times New Roman" w:hAnsi="Times New Roman"/>
          <w:bCs/>
          <w:szCs w:val="24"/>
        </w:rPr>
      </w:pPr>
      <w:r w:rsidRPr="003363C3">
        <w:rPr>
          <w:rFonts w:ascii="Times New Roman" w:hAnsi="Times New Roman"/>
          <w:bCs/>
          <w:szCs w:val="24"/>
        </w:rPr>
        <w:t>1-MSF/RS</w:t>
      </w:r>
    </w:p>
    <w:p w14:paraId="04BE70D5" w14:textId="77777777" w:rsidR="00EF60B6" w:rsidRPr="003363C3" w:rsidRDefault="00EF60B6" w:rsidP="00EF60B6">
      <w:pPr>
        <w:pStyle w:val="Header"/>
        <w:tabs>
          <w:tab w:val="clear" w:pos="4320"/>
          <w:tab w:val="clear" w:pos="8640"/>
        </w:tabs>
        <w:rPr>
          <w:rFonts w:ascii="Times New Roman" w:hAnsi="Times New Roman"/>
          <w:bCs/>
          <w:szCs w:val="24"/>
        </w:rPr>
      </w:pPr>
      <w:r w:rsidRPr="003363C3">
        <w:rPr>
          <w:rFonts w:ascii="Times New Roman" w:hAnsi="Times New Roman"/>
          <w:bCs/>
          <w:szCs w:val="24"/>
        </w:rPr>
        <w:t>1-AG/PA</w:t>
      </w:r>
    </w:p>
    <w:p w14:paraId="18FB4378" w14:textId="77777777" w:rsidR="00EF60B6" w:rsidRPr="003363C3" w:rsidRDefault="00EF60B6" w:rsidP="00EF60B6">
      <w:pPr>
        <w:rPr>
          <w:rFonts w:ascii="Times New Roman" w:hAnsi="Times New Roman"/>
          <w:szCs w:val="24"/>
        </w:rPr>
      </w:pPr>
      <w:r w:rsidRPr="003363C3">
        <w:rPr>
          <w:rFonts w:ascii="Times New Roman" w:hAnsi="Times New Roman"/>
          <w:bCs/>
          <w:szCs w:val="24"/>
        </w:rPr>
        <w:t>1-EA SECTION BULLETIN BOARD</w:t>
      </w:r>
    </w:p>
    <w:p w14:paraId="7A580CE2" w14:textId="77777777" w:rsidR="00F8105A" w:rsidRPr="003363C3" w:rsidRDefault="00F8105A">
      <w:pPr>
        <w:rPr>
          <w:rFonts w:ascii="Times New Roman" w:hAnsi="Times New Roman"/>
          <w:b w:val="0"/>
          <w:szCs w:val="24"/>
        </w:rPr>
      </w:pPr>
    </w:p>
    <w:p w14:paraId="1EF34672" w14:textId="77777777" w:rsidR="00F8105A" w:rsidRPr="003363C3" w:rsidRDefault="00F8105A">
      <w:pPr>
        <w:rPr>
          <w:rFonts w:ascii="Times New Roman" w:hAnsi="Times New Roman"/>
          <w:b w:val="0"/>
          <w:szCs w:val="24"/>
        </w:rPr>
      </w:pPr>
    </w:p>
    <w:p w14:paraId="75E23F21" w14:textId="77777777" w:rsidR="00F8105A" w:rsidRPr="003363C3" w:rsidRDefault="00F8105A">
      <w:pPr>
        <w:rPr>
          <w:rFonts w:ascii="Times New Roman" w:hAnsi="Times New Roman"/>
          <w:b w:val="0"/>
          <w:szCs w:val="24"/>
        </w:rPr>
      </w:pPr>
    </w:p>
    <w:p w14:paraId="039CCC47" w14:textId="77777777" w:rsidR="00F8105A" w:rsidRPr="003363C3" w:rsidRDefault="00F8105A">
      <w:pPr>
        <w:rPr>
          <w:rFonts w:ascii="Times New Roman" w:hAnsi="Times New Roman"/>
          <w:b w:val="0"/>
          <w:szCs w:val="24"/>
        </w:rPr>
      </w:pPr>
    </w:p>
    <w:p w14:paraId="315579DD" w14:textId="77777777" w:rsidR="00F8105A" w:rsidRPr="003363C3" w:rsidRDefault="00F8105A">
      <w:pPr>
        <w:rPr>
          <w:rFonts w:ascii="Times New Roman" w:hAnsi="Times New Roman"/>
          <w:b w:val="0"/>
          <w:szCs w:val="24"/>
        </w:rPr>
      </w:pPr>
    </w:p>
    <w:p w14:paraId="3730E45C" w14:textId="77777777" w:rsidR="00F8105A" w:rsidRPr="003363C3" w:rsidRDefault="00F8105A">
      <w:pPr>
        <w:jc w:val="center"/>
        <w:rPr>
          <w:rFonts w:ascii="Times New Roman" w:hAnsi="Times New Roman"/>
          <w:szCs w:val="24"/>
        </w:rPr>
      </w:pPr>
    </w:p>
    <w:p w14:paraId="69B5656D" w14:textId="77777777" w:rsidR="00F8105A" w:rsidRPr="003363C3" w:rsidRDefault="00F8105A">
      <w:pPr>
        <w:jc w:val="center"/>
        <w:rPr>
          <w:rFonts w:ascii="Times New Roman" w:hAnsi="Times New Roman"/>
          <w:szCs w:val="24"/>
        </w:rPr>
      </w:pPr>
    </w:p>
    <w:p w14:paraId="6F00F5CA" w14:textId="77777777" w:rsidR="00F8105A" w:rsidRPr="003363C3" w:rsidRDefault="00F8105A">
      <w:pPr>
        <w:jc w:val="center"/>
        <w:rPr>
          <w:rFonts w:ascii="Times New Roman" w:hAnsi="Times New Roman"/>
          <w:szCs w:val="24"/>
        </w:rPr>
      </w:pPr>
    </w:p>
    <w:p w14:paraId="12E23581" w14:textId="77777777" w:rsidR="00F8105A" w:rsidRPr="003363C3" w:rsidRDefault="00F8105A">
      <w:pPr>
        <w:jc w:val="center"/>
        <w:rPr>
          <w:rFonts w:ascii="Times New Roman" w:hAnsi="Times New Roman"/>
          <w:szCs w:val="24"/>
        </w:rPr>
      </w:pPr>
    </w:p>
    <w:p w14:paraId="0B2B57BB" w14:textId="77777777" w:rsidR="00F8105A" w:rsidRPr="003363C3" w:rsidRDefault="00F8105A">
      <w:pPr>
        <w:jc w:val="center"/>
        <w:rPr>
          <w:rFonts w:ascii="Times New Roman" w:hAnsi="Times New Roman"/>
          <w:szCs w:val="24"/>
        </w:rPr>
      </w:pPr>
    </w:p>
    <w:p w14:paraId="18D14773" w14:textId="77777777" w:rsidR="00F8105A" w:rsidRPr="003363C3" w:rsidRDefault="00F8105A">
      <w:pPr>
        <w:jc w:val="center"/>
        <w:rPr>
          <w:rFonts w:ascii="Times New Roman" w:hAnsi="Times New Roman"/>
          <w:szCs w:val="24"/>
        </w:rPr>
      </w:pPr>
    </w:p>
    <w:p w14:paraId="2FAEC831" w14:textId="77777777" w:rsidR="00F8105A" w:rsidRPr="003363C3" w:rsidRDefault="00F8105A">
      <w:pPr>
        <w:jc w:val="center"/>
        <w:rPr>
          <w:rFonts w:ascii="Times New Roman" w:hAnsi="Times New Roman"/>
          <w:szCs w:val="24"/>
        </w:rPr>
      </w:pPr>
    </w:p>
    <w:p w14:paraId="5F42C93B" w14:textId="77777777" w:rsidR="00F8105A" w:rsidRPr="003363C3" w:rsidRDefault="00F8105A">
      <w:pPr>
        <w:jc w:val="center"/>
        <w:rPr>
          <w:rFonts w:ascii="Times New Roman" w:hAnsi="Times New Roman"/>
          <w:szCs w:val="24"/>
        </w:rPr>
      </w:pPr>
    </w:p>
    <w:p w14:paraId="202EB693" w14:textId="77777777" w:rsidR="00F8105A" w:rsidRPr="003363C3" w:rsidRDefault="00F8105A">
      <w:pPr>
        <w:jc w:val="center"/>
        <w:rPr>
          <w:rFonts w:ascii="Times New Roman" w:hAnsi="Times New Roman"/>
          <w:sz w:val="20"/>
        </w:rPr>
      </w:pPr>
    </w:p>
    <w:p w14:paraId="3B1EEC96" w14:textId="77777777" w:rsidR="00F8105A" w:rsidRPr="003363C3" w:rsidRDefault="00F8105A">
      <w:pPr>
        <w:jc w:val="center"/>
        <w:rPr>
          <w:rFonts w:ascii="Times New Roman" w:hAnsi="Times New Roman"/>
          <w:sz w:val="20"/>
        </w:rPr>
      </w:pPr>
    </w:p>
    <w:p w14:paraId="2C66FF66" w14:textId="77777777" w:rsidR="00F8105A" w:rsidRPr="003363C3" w:rsidRDefault="00F8105A">
      <w:pPr>
        <w:jc w:val="center"/>
        <w:rPr>
          <w:rFonts w:ascii="Times New Roman" w:hAnsi="Times New Roman"/>
          <w:sz w:val="20"/>
        </w:rPr>
      </w:pPr>
    </w:p>
    <w:p w14:paraId="0660BBC8" w14:textId="77777777" w:rsidR="00F8105A" w:rsidRPr="003363C3" w:rsidRDefault="00F8105A">
      <w:pPr>
        <w:jc w:val="center"/>
        <w:rPr>
          <w:rFonts w:ascii="Times New Roman" w:hAnsi="Times New Roman"/>
          <w:sz w:val="20"/>
        </w:rPr>
      </w:pPr>
    </w:p>
    <w:p w14:paraId="4810A552" w14:textId="77777777" w:rsidR="00F8105A" w:rsidRPr="003363C3" w:rsidRDefault="00F8105A">
      <w:pPr>
        <w:jc w:val="center"/>
        <w:rPr>
          <w:rFonts w:ascii="Times New Roman" w:hAnsi="Times New Roman"/>
          <w:sz w:val="20"/>
        </w:rPr>
      </w:pPr>
    </w:p>
    <w:p w14:paraId="41A3276F" w14:textId="77777777" w:rsidR="00F8105A" w:rsidRDefault="00F8105A">
      <w:pPr>
        <w:jc w:val="center"/>
        <w:rPr>
          <w:sz w:val="20"/>
        </w:rPr>
      </w:pPr>
    </w:p>
    <w:p w14:paraId="2B2CB5B3" w14:textId="77777777" w:rsidR="00F8105A" w:rsidRDefault="00F8105A">
      <w:pPr>
        <w:jc w:val="center"/>
        <w:rPr>
          <w:sz w:val="20"/>
        </w:rPr>
      </w:pPr>
    </w:p>
    <w:p w14:paraId="6D436ED7" w14:textId="77777777"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8D1D" w14:textId="77777777" w:rsidR="000D5730" w:rsidRDefault="000D5730">
      <w:r>
        <w:separator/>
      </w:r>
    </w:p>
  </w:endnote>
  <w:endnote w:type="continuationSeparator" w:id="0">
    <w:p w14:paraId="70767B3B" w14:textId="77777777" w:rsidR="000D5730" w:rsidRDefault="000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D97A" w14:textId="77777777" w:rsidR="000D5730" w:rsidRDefault="000D5730">
      <w:r>
        <w:separator/>
      </w:r>
    </w:p>
  </w:footnote>
  <w:footnote w:type="continuationSeparator" w:id="0">
    <w:p w14:paraId="30E4E240" w14:textId="77777777" w:rsidR="000D5730" w:rsidRDefault="000D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0D5730"/>
    <w:rsid w:val="0016150C"/>
    <w:rsid w:val="00202E20"/>
    <w:rsid w:val="002362DE"/>
    <w:rsid w:val="00263F40"/>
    <w:rsid w:val="00295FC2"/>
    <w:rsid w:val="003363C3"/>
    <w:rsid w:val="003B71A1"/>
    <w:rsid w:val="003D0919"/>
    <w:rsid w:val="004164AA"/>
    <w:rsid w:val="00463172"/>
    <w:rsid w:val="00464FD7"/>
    <w:rsid w:val="00474D39"/>
    <w:rsid w:val="0048482A"/>
    <w:rsid w:val="004B4AD1"/>
    <w:rsid w:val="00652682"/>
    <w:rsid w:val="006E6307"/>
    <w:rsid w:val="00715AE6"/>
    <w:rsid w:val="00717606"/>
    <w:rsid w:val="007253B1"/>
    <w:rsid w:val="007D32F0"/>
    <w:rsid w:val="00851CAE"/>
    <w:rsid w:val="008A5566"/>
    <w:rsid w:val="008C3324"/>
    <w:rsid w:val="008C4211"/>
    <w:rsid w:val="008D4CA8"/>
    <w:rsid w:val="008D6FD8"/>
    <w:rsid w:val="008D7772"/>
    <w:rsid w:val="00903E68"/>
    <w:rsid w:val="009968AB"/>
    <w:rsid w:val="00996E1B"/>
    <w:rsid w:val="00A10EF7"/>
    <w:rsid w:val="00A13861"/>
    <w:rsid w:val="00A256A0"/>
    <w:rsid w:val="00AA5C29"/>
    <w:rsid w:val="00B16C15"/>
    <w:rsid w:val="00B34175"/>
    <w:rsid w:val="00B40F45"/>
    <w:rsid w:val="00B60084"/>
    <w:rsid w:val="00C06669"/>
    <w:rsid w:val="00C7553A"/>
    <w:rsid w:val="00C82C7C"/>
    <w:rsid w:val="00C9062A"/>
    <w:rsid w:val="00CD60E9"/>
    <w:rsid w:val="00CF6745"/>
    <w:rsid w:val="00D9109A"/>
    <w:rsid w:val="00DC3894"/>
    <w:rsid w:val="00DC5335"/>
    <w:rsid w:val="00DF42FC"/>
    <w:rsid w:val="00E223C1"/>
    <w:rsid w:val="00E34B35"/>
    <w:rsid w:val="00E44D2F"/>
    <w:rsid w:val="00EF60B6"/>
    <w:rsid w:val="00F046E2"/>
    <w:rsid w:val="00F17358"/>
    <w:rsid w:val="00F632D0"/>
    <w:rsid w:val="00F8105A"/>
    <w:rsid w:val="00F90B95"/>
    <w:rsid w:val="00FA4117"/>
    <w:rsid w:val="00FD77C9"/>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B3D864"/>
  <w15:chartTrackingRefBased/>
  <w15:docId w15:val="{599C07EA-FC07-4C53-8D77-8F972C3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 w:type="character" w:styleId="CommentReference">
    <w:name w:val="annotation reference"/>
    <w:basedOn w:val="DefaultParagraphFont"/>
    <w:rsid w:val="00E44D2F"/>
    <w:rPr>
      <w:sz w:val="16"/>
      <w:szCs w:val="16"/>
    </w:rPr>
  </w:style>
  <w:style w:type="paragraph" w:styleId="CommentText">
    <w:name w:val="annotation text"/>
    <w:basedOn w:val="Normal"/>
    <w:link w:val="CommentTextChar"/>
    <w:rsid w:val="00E44D2F"/>
    <w:rPr>
      <w:sz w:val="20"/>
    </w:rPr>
  </w:style>
  <w:style w:type="character" w:customStyle="1" w:styleId="CommentTextChar">
    <w:name w:val="Comment Text Char"/>
    <w:basedOn w:val="DefaultParagraphFont"/>
    <w:link w:val="CommentText"/>
    <w:rsid w:val="00E44D2F"/>
    <w:rPr>
      <w:rFonts w:ascii="Bookman Old Style" w:hAnsi="Bookman Old Style"/>
      <w:b/>
    </w:rPr>
  </w:style>
  <w:style w:type="paragraph" w:styleId="CommentSubject">
    <w:name w:val="annotation subject"/>
    <w:basedOn w:val="CommentText"/>
    <w:next w:val="CommentText"/>
    <w:link w:val="CommentSubjectChar"/>
    <w:rsid w:val="00E44D2F"/>
    <w:rPr>
      <w:bCs/>
    </w:rPr>
  </w:style>
  <w:style w:type="character" w:customStyle="1" w:styleId="CommentSubjectChar">
    <w:name w:val="Comment Subject Char"/>
    <w:basedOn w:val="CommentTextChar"/>
    <w:link w:val="CommentSubject"/>
    <w:rsid w:val="00E44D2F"/>
    <w:rPr>
      <w:rFonts w:ascii="Bookman Old Style" w:hAnsi="Bookman Old Style"/>
      <w:b/>
      <w:bCs/>
    </w:rPr>
  </w:style>
  <w:style w:type="paragraph" w:styleId="BalloonText">
    <w:name w:val="Balloon Text"/>
    <w:basedOn w:val="Normal"/>
    <w:link w:val="BalloonTextChar"/>
    <w:rsid w:val="00E44D2F"/>
    <w:rPr>
      <w:rFonts w:ascii="Segoe UI" w:hAnsi="Segoe UI" w:cs="Segoe UI"/>
      <w:sz w:val="18"/>
      <w:szCs w:val="18"/>
    </w:rPr>
  </w:style>
  <w:style w:type="character" w:customStyle="1" w:styleId="BalloonTextChar">
    <w:name w:val="Balloon Text Char"/>
    <w:basedOn w:val="DefaultParagraphFont"/>
    <w:link w:val="BalloonText"/>
    <w:rsid w:val="00E44D2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0287">
      <w:bodyDiv w:val="1"/>
      <w:marLeft w:val="0"/>
      <w:marRight w:val="0"/>
      <w:marTop w:val="0"/>
      <w:marBottom w:val="0"/>
      <w:divBdr>
        <w:top w:val="none" w:sz="0" w:space="0" w:color="auto"/>
        <w:left w:val="none" w:sz="0" w:space="0" w:color="auto"/>
        <w:bottom w:val="none" w:sz="0" w:space="0" w:color="auto"/>
        <w:right w:val="none" w:sz="0" w:space="0" w:color="auto"/>
      </w:divBdr>
    </w:div>
    <w:div w:id="1159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712</Words>
  <Characters>3732</Characters>
  <Application>Microsoft Office Word</Application>
  <DocSecurity>0</DocSecurity>
  <Lines>149</Lines>
  <Paragraphs>70</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cp:lastModifiedBy>LEVY, BRITTANY S MSgt USAF ANG 105 FSS/DPMR</cp:lastModifiedBy>
  <cp:revision>3</cp:revision>
  <cp:lastPrinted>2003-04-10T22:10:00Z</cp:lastPrinted>
  <dcterms:created xsi:type="dcterms:W3CDTF">2021-04-16T14:56:00Z</dcterms:created>
  <dcterms:modified xsi:type="dcterms:W3CDTF">2021-04-16T15:33:00Z</dcterms:modified>
</cp:coreProperties>
</file>