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5855"/>
        <w:gridCol w:w="5848"/>
      </w:tblGrid>
      <w:tr w:rsidR="00A02AF1" w:rsidRPr="002B299B" w14:paraId="22F49E6B" w14:textId="77777777">
        <w:trPr>
          <w:trHeight w:hRule="exact" w:val="437"/>
        </w:trPr>
        <w:tc>
          <w:tcPr>
            <w:tcW w:w="11702" w:type="dxa"/>
            <w:gridSpan w:val="2"/>
          </w:tcPr>
          <w:p w14:paraId="6EBB4FE3" w14:textId="77777777" w:rsidR="00A02AF1" w:rsidRPr="007338E4" w:rsidRDefault="00A8161F" w:rsidP="0059589C">
            <w:pPr>
              <w:pStyle w:val="TableParagraph"/>
              <w:jc w:val="center"/>
              <w:rPr>
                <w:rFonts w:ascii="Times New Roman" w:hAnsi="Times New Roman" w:cs="Times New Roman"/>
                <w:b/>
              </w:rPr>
            </w:pPr>
            <w:r w:rsidRPr="007338E4">
              <w:rPr>
                <w:rFonts w:ascii="Times New Roman" w:hAnsi="Times New Roman" w:cs="Times New Roman"/>
                <w:b/>
              </w:rPr>
              <w:t>TRADITIONAL OFFICER VACANCY ANNOUNCEMENT</w:t>
            </w:r>
          </w:p>
        </w:tc>
      </w:tr>
      <w:tr w:rsidR="00A02AF1" w:rsidRPr="002B299B" w14:paraId="70A92D94" w14:textId="77777777">
        <w:trPr>
          <w:trHeight w:hRule="exact" w:val="619"/>
        </w:trPr>
        <w:tc>
          <w:tcPr>
            <w:tcW w:w="5855" w:type="dxa"/>
            <w:vMerge w:val="restart"/>
          </w:tcPr>
          <w:p w14:paraId="1D6E3887" w14:textId="77777777" w:rsidR="00A02AF1" w:rsidRPr="007338E4" w:rsidRDefault="00A8161F" w:rsidP="006521C5">
            <w:pPr>
              <w:pStyle w:val="TableParagraph"/>
              <w:ind w:left="86" w:right="425"/>
              <w:rPr>
                <w:rFonts w:ascii="Times New Roman" w:hAnsi="Times New Roman" w:cs="Times New Roman"/>
                <w:b/>
              </w:rPr>
            </w:pPr>
            <w:r w:rsidRPr="007338E4">
              <w:rPr>
                <w:rFonts w:ascii="Times New Roman" w:hAnsi="Times New Roman" w:cs="Times New Roman"/>
                <w:b/>
              </w:rPr>
              <w:t xml:space="preserve">NEW YORK AIR NATIONAL GUARD </w:t>
            </w:r>
            <w:r w:rsidR="00C3321F" w:rsidRPr="007338E4">
              <w:rPr>
                <w:rFonts w:ascii="Times New Roman" w:hAnsi="Times New Roman" w:cs="Times New Roman"/>
                <w:b/>
              </w:rPr>
              <w:t>174TH</w:t>
            </w:r>
            <w:r w:rsidR="00C3321F" w:rsidRPr="007338E4">
              <w:rPr>
                <w:rFonts w:ascii="Times New Roman" w:hAnsi="Times New Roman" w:cs="Times New Roman"/>
                <w:b/>
                <w:position w:val="10"/>
              </w:rPr>
              <w:t xml:space="preserve"> </w:t>
            </w:r>
            <w:r w:rsidRPr="007338E4">
              <w:rPr>
                <w:rFonts w:ascii="Times New Roman" w:hAnsi="Times New Roman" w:cs="Times New Roman"/>
                <w:b/>
              </w:rPr>
              <w:t>ATTACK WING</w:t>
            </w:r>
          </w:p>
          <w:p w14:paraId="287B5BBA" w14:textId="77777777" w:rsidR="006521C5" w:rsidRPr="007338E4" w:rsidRDefault="00A8161F" w:rsidP="006521C5">
            <w:pPr>
              <w:pStyle w:val="TableParagraph"/>
              <w:ind w:left="86" w:right="425"/>
              <w:rPr>
                <w:rFonts w:ascii="Times New Roman" w:hAnsi="Times New Roman" w:cs="Times New Roman"/>
                <w:b/>
              </w:rPr>
            </w:pPr>
            <w:r w:rsidRPr="007338E4">
              <w:rPr>
                <w:rFonts w:ascii="Times New Roman" w:hAnsi="Times New Roman" w:cs="Times New Roman"/>
                <w:b/>
              </w:rPr>
              <w:t>6001 EAST MOLLOY ROAD</w:t>
            </w:r>
          </w:p>
          <w:p w14:paraId="1F7AA964" w14:textId="77777777" w:rsidR="00A02AF1" w:rsidRPr="007338E4" w:rsidRDefault="00A8161F" w:rsidP="006521C5">
            <w:pPr>
              <w:pStyle w:val="TableParagraph"/>
              <w:ind w:left="86" w:right="425"/>
              <w:rPr>
                <w:rFonts w:ascii="Times New Roman" w:hAnsi="Times New Roman" w:cs="Times New Roman"/>
                <w:b/>
              </w:rPr>
            </w:pPr>
            <w:r w:rsidRPr="007338E4">
              <w:rPr>
                <w:rFonts w:ascii="Times New Roman" w:hAnsi="Times New Roman" w:cs="Times New Roman"/>
                <w:b/>
              </w:rPr>
              <w:t>SYRACUSE, NEW YORK 13211-7099</w:t>
            </w:r>
          </w:p>
        </w:tc>
        <w:tc>
          <w:tcPr>
            <w:tcW w:w="5848" w:type="dxa"/>
          </w:tcPr>
          <w:p w14:paraId="3FC12B5C" w14:textId="3BD85511" w:rsidR="00A02AF1" w:rsidRPr="007338E4" w:rsidRDefault="00C20155" w:rsidP="004517A7">
            <w:pPr>
              <w:pStyle w:val="TableParagraph"/>
              <w:ind w:left="86"/>
              <w:rPr>
                <w:rFonts w:ascii="Times New Roman" w:hAnsi="Times New Roman" w:cs="Times New Roman"/>
              </w:rPr>
            </w:pPr>
            <w:r w:rsidRPr="007338E4">
              <w:rPr>
                <w:rFonts w:ascii="Times New Roman" w:hAnsi="Times New Roman" w:cs="Times New Roman"/>
                <w:b/>
              </w:rPr>
              <w:t xml:space="preserve">ANNOUNCEMENT #: </w:t>
            </w:r>
            <w:r w:rsidR="007B5CA3" w:rsidRPr="007338E4">
              <w:rPr>
                <w:rFonts w:ascii="Times New Roman" w:hAnsi="Times New Roman" w:cs="Times New Roman"/>
                <w:b/>
              </w:rPr>
              <w:t>FY 2</w:t>
            </w:r>
            <w:r w:rsidR="002B299B" w:rsidRPr="007338E4">
              <w:rPr>
                <w:rFonts w:ascii="Times New Roman" w:hAnsi="Times New Roman" w:cs="Times New Roman"/>
                <w:b/>
              </w:rPr>
              <w:t>3-11</w:t>
            </w:r>
          </w:p>
        </w:tc>
      </w:tr>
      <w:tr w:rsidR="00A02AF1" w:rsidRPr="002B299B" w14:paraId="783826AF" w14:textId="77777777">
        <w:trPr>
          <w:trHeight w:hRule="exact" w:val="622"/>
        </w:trPr>
        <w:tc>
          <w:tcPr>
            <w:tcW w:w="5855" w:type="dxa"/>
            <w:vMerge/>
          </w:tcPr>
          <w:p w14:paraId="254679B5" w14:textId="77777777" w:rsidR="00A02AF1" w:rsidRPr="007338E4" w:rsidRDefault="00A02AF1" w:rsidP="00156881">
            <w:pPr>
              <w:rPr>
                <w:rFonts w:ascii="Times New Roman" w:hAnsi="Times New Roman" w:cs="Times New Roman"/>
              </w:rPr>
            </w:pPr>
          </w:p>
        </w:tc>
        <w:tc>
          <w:tcPr>
            <w:tcW w:w="5848" w:type="dxa"/>
          </w:tcPr>
          <w:p w14:paraId="1BB7E0CF" w14:textId="5FE9B94D" w:rsidR="00A02AF1" w:rsidRPr="007338E4" w:rsidRDefault="00C20155" w:rsidP="004517A7">
            <w:pPr>
              <w:pStyle w:val="TableParagraph"/>
              <w:ind w:left="86"/>
              <w:rPr>
                <w:rFonts w:ascii="Times New Roman" w:hAnsi="Times New Roman" w:cs="Times New Roman"/>
              </w:rPr>
            </w:pPr>
            <w:r w:rsidRPr="007338E4">
              <w:rPr>
                <w:rFonts w:ascii="Times New Roman" w:hAnsi="Times New Roman" w:cs="Times New Roman"/>
                <w:b/>
              </w:rPr>
              <w:t xml:space="preserve">POSTING DATE: </w:t>
            </w:r>
            <w:r w:rsidR="002B299B" w:rsidRPr="007338E4">
              <w:rPr>
                <w:rFonts w:ascii="Times New Roman" w:hAnsi="Times New Roman" w:cs="Times New Roman"/>
                <w:b/>
              </w:rPr>
              <w:t>05 Jan 2023</w:t>
            </w:r>
          </w:p>
        </w:tc>
      </w:tr>
      <w:tr w:rsidR="00A02AF1" w:rsidRPr="002B299B" w14:paraId="5DE554C4" w14:textId="77777777">
        <w:trPr>
          <w:trHeight w:hRule="exact" w:val="622"/>
        </w:trPr>
        <w:tc>
          <w:tcPr>
            <w:tcW w:w="5855" w:type="dxa"/>
            <w:vMerge/>
          </w:tcPr>
          <w:p w14:paraId="1D30FE57" w14:textId="77777777" w:rsidR="00A02AF1" w:rsidRPr="007338E4" w:rsidRDefault="00A02AF1" w:rsidP="00156881">
            <w:pPr>
              <w:rPr>
                <w:rFonts w:ascii="Times New Roman" w:hAnsi="Times New Roman" w:cs="Times New Roman"/>
              </w:rPr>
            </w:pPr>
          </w:p>
        </w:tc>
        <w:tc>
          <w:tcPr>
            <w:tcW w:w="5848" w:type="dxa"/>
            <w:tcBorders>
              <w:right w:val="single" w:sz="12" w:space="0" w:color="000000"/>
            </w:tcBorders>
          </w:tcPr>
          <w:p w14:paraId="7B99FF55" w14:textId="05764BAD" w:rsidR="00A02AF1" w:rsidRPr="007338E4" w:rsidRDefault="00C20155" w:rsidP="004517A7">
            <w:pPr>
              <w:pStyle w:val="TableParagraph"/>
              <w:ind w:left="86"/>
              <w:rPr>
                <w:rFonts w:ascii="Times New Roman" w:hAnsi="Times New Roman" w:cs="Times New Roman"/>
              </w:rPr>
            </w:pPr>
            <w:r w:rsidRPr="007338E4">
              <w:rPr>
                <w:rFonts w:ascii="Times New Roman" w:hAnsi="Times New Roman" w:cs="Times New Roman"/>
                <w:b/>
              </w:rPr>
              <w:t>CLOSING DATE:</w:t>
            </w:r>
            <w:r w:rsidR="00D91E4B" w:rsidRPr="007338E4">
              <w:rPr>
                <w:rFonts w:ascii="Times New Roman" w:hAnsi="Times New Roman" w:cs="Times New Roman"/>
                <w:b/>
              </w:rPr>
              <w:t xml:space="preserve"> </w:t>
            </w:r>
            <w:r w:rsidR="002B299B" w:rsidRPr="007338E4">
              <w:rPr>
                <w:rFonts w:ascii="Times New Roman" w:hAnsi="Times New Roman" w:cs="Times New Roman"/>
                <w:b/>
              </w:rPr>
              <w:t>05 Feb 2023</w:t>
            </w:r>
          </w:p>
        </w:tc>
      </w:tr>
      <w:tr w:rsidR="00A02AF1" w:rsidRPr="002B299B" w14:paraId="1A043565" w14:textId="77777777">
        <w:trPr>
          <w:trHeight w:hRule="exact" w:val="622"/>
        </w:trPr>
        <w:tc>
          <w:tcPr>
            <w:tcW w:w="5855" w:type="dxa"/>
          </w:tcPr>
          <w:p w14:paraId="41F1CAD4" w14:textId="0AD34E86" w:rsidR="00A02AF1" w:rsidRPr="007338E4" w:rsidRDefault="00C20155" w:rsidP="004517A7">
            <w:pPr>
              <w:pStyle w:val="TableParagraph"/>
              <w:ind w:left="86"/>
              <w:rPr>
                <w:rFonts w:ascii="Times New Roman" w:hAnsi="Times New Roman" w:cs="Times New Roman"/>
              </w:rPr>
            </w:pPr>
            <w:r w:rsidRPr="007338E4">
              <w:rPr>
                <w:rFonts w:ascii="Times New Roman" w:hAnsi="Times New Roman" w:cs="Times New Roman"/>
                <w:b/>
              </w:rPr>
              <w:t xml:space="preserve">UNIT: </w:t>
            </w:r>
            <w:r w:rsidR="002B299B" w:rsidRPr="007338E4">
              <w:rPr>
                <w:rFonts w:ascii="Times New Roman" w:hAnsi="Times New Roman" w:cs="Times New Roman"/>
                <w:b/>
              </w:rPr>
              <w:t>174</w:t>
            </w:r>
            <w:r w:rsidR="002B299B" w:rsidRPr="007338E4">
              <w:rPr>
                <w:rFonts w:ascii="Times New Roman" w:hAnsi="Times New Roman" w:cs="Times New Roman"/>
                <w:b/>
                <w:vertAlign w:val="superscript"/>
              </w:rPr>
              <w:t>TH</w:t>
            </w:r>
            <w:r w:rsidR="002B299B" w:rsidRPr="007338E4">
              <w:rPr>
                <w:rFonts w:ascii="Times New Roman" w:hAnsi="Times New Roman" w:cs="Times New Roman"/>
                <w:b/>
              </w:rPr>
              <w:t xml:space="preserve"> ATKW </w:t>
            </w:r>
          </w:p>
        </w:tc>
        <w:tc>
          <w:tcPr>
            <w:tcW w:w="5848" w:type="dxa"/>
            <w:tcBorders>
              <w:right w:val="single" w:sz="12" w:space="0" w:color="000000"/>
            </w:tcBorders>
          </w:tcPr>
          <w:p w14:paraId="73FF08DE" w14:textId="5708A083" w:rsidR="00A02AF1" w:rsidRPr="007338E4" w:rsidRDefault="00A8161F" w:rsidP="004517A7">
            <w:pPr>
              <w:pStyle w:val="TableParagraph"/>
              <w:ind w:left="86"/>
              <w:rPr>
                <w:rFonts w:ascii="Times New Roman" w:hAnsi="Times New Roman" w:cs="Times New Roman"/>
              </w:rPr>
            </w:pPr>
            <w:r w:rsidRPr="007338E4">
              <w:rPr>
                <w:rFonts w:ascii="Times New Roman" w:hAnsi="Times New Roman" w:cs="Times New Roman"/>
                <w:b/>
              </w:rPr>
              <w:t>AFSC:</w:t>
            </w:r>
            <w:r w:rsidR="006521C5" w:rsidRPr="007338E4">
              <w:rPr>
                <w:rFonts w:ascii="Times New Roman" w:hAnsi="Times New Roman" w:cs="Times New Roman"/>
                <w:b/>
              </w:rPr>
              <w:t xml:space="preserve"> </w:t>
            </w:r>
            <w:r w:rsidR="002B299B" w:rsidRPr="007338E4">
              <w:rPr>
                <w:rFonts w:ascii="Times New Roman" w:hAnsi="Times New Roman" w:cs="Times New Roman"/>
                <w:b/>
              </w:rPr>
              <w:t>87G0</w:t>
            </w:r>
          </w:p>
        </w:tc>
      </w:tr>
      <w:tr w:rsidR="00A02AF1" w:rsidRPr="002B299B" w14:paraId="6101554A" w14:textId="77777777" w:rsidTr="00C20155">
        <w:trPr>
          <w:trHeight w:hRule="exact" w:val="1526"/>
        </w:trPr>
        <w:tc>
          <w:tcPr>
            <w:tcW w:w="5855" w:type="dxa"/>
          </w:tcPr>
          <w:p w14:paraId="2E812A33" w14:textId="77777777" w:rsidR="00C20155" w:rsidRPr="007338E4" w:rsidRDefault="00C20155" w:rsidP="00C20155">
            <w:pPr>
              <w:pStyle w:val="TableParagraph"/>
              <w:ind w:left="86"/>
              <w:rPr>
                <w:rFonts w:ascii="Times New Roman" w:hAnsi="Times New Roman" w:cs="Times New Roman"/>
                <w:b/>
              </w:rPr>
            </w:pPr>
            <w:r w:rsidRPr="007338E4">
              <w:rPr>
                <w:rFonts w:ascii="Times New Roman" w:hAnsi="Times New Roman" w:cs="Times New Roman"/>
                <w:b/>
              </w:rPr>
              <w:t>POSITION TITLE:</w:t>
            </w:r>
          </w:p>
          <w:p w14:paraId="2C3CBD72" w14:textId="77777777" w:rsidR="00D91E4B" w:rsidRPr="007338E4" w:rsidRDefault="005E0859" w:rsidP="00D91E4B">
            <w:pPr>
              <w:pStyle w:val="TableParagraph"/>
              <w:rPr>
                <w:rFonts w:ascii="Times New Roman" w:hAnsi="Times New Roman" w:cs="Times New Roman"/>
              </w:rPr>
            </w:pPr>
            <w:r w:rsidRPr="007338E4">
              <w:rPr>
                <w:rFonts w:ascii="Times New Roman" w:hAnsi="Times New Roman" w:cs="Times New Roman"/>
              </w:rPr>
              <w:t xml:space="preserve"> </w:t>
            </w:r>
          </w:p>
          <w:p w14:paraId="313C8CDD" w14:textId="4313416E" w:rsidR="00C52749" w:rsidRPr="007338E4" w:rsidRDefault="00C52749" w:rsidP="002B299B">
            <w:pPr>
              <w:pStyle w:val="TableParagraph"/>
              <w:rPr>
                <w:rFonts w:ascii="Times New Roman" w:hAnsi="Times New Roman" w:cs="Times New Roman"/>
                <w:b/>
              </w:rPr>
            </w:pPr>
            <w:r w:rsidRPr="007338E4">
              <w:rPr>
                <w:rFonts w:ascii="Times New Roman" w:hAnsi="Times New Roman" w:cs="Times New Roman"/>
                <w:b/>
              </w:rPr>
              <w:t xml:space="preserve">         </w:t>
            </w:r>
            <w:r w:rsidR="002B299B" w:rsidRPr="007338E4">
              <w:rPr>
                <w:rFonts w:ascii="Times New Roman" w:hAnsi="Times New Roman" w:cs="Times New Roman"/>
                <w:b/>
              </w:rPr>
              <w:t>Wing Inspector General</w:t>
            </w:r>
          </w:p>
        </w:tc>
        <w:tc>
          <w:tcPr>
            <w:tcW w:w="5848" w:type="dxa"/>
          </w:tcPr>
          <w:p w14:paraId="594737F0" w14:textId="77777777" w:rsidR="00A87553" w:rsidRDefault="00A8161F" w:rsidP="00156881">
            <w:pPr>
              <w:pStyle w:val="TableParagraph"/>
              <w:ind w:left="86"/>
              <w:rPr>
                <w:rFonts w:ascii="Times New Roman" w:hAnsi="Times New Roman" w:cs="Times New Roman"/>
                <w:b/>
              </w:rPr>
            </w:pPr>
            <w:r w:rsidRPr="007338E4">
              <w:rPr>
                <w:rFonts w:ascii="Times New Roman" w:hAnsi="Times New Roman" w:cs="Times New Roman"/>
                <w:b/>
              </w:rPr>
              <w:t>AREA OF CONSIDERATION:</w:t>
            </w:r>
            <w:r w:rsidR="002355C0" w:rsidRPr="007338E4">
              <w:rPr>
                <w:rFonts w:ascii="Times New Roman" w:hAnsi="Times New Roman" w:cs="Times New Roman"/>
                <w:b/>
              </w:rPr>
              <w:t xml:space="preserve"> </w:t>
            </w:r>
          </w:p>
          <w:p w14:paraId="5C5F3924" w14:textId="2F32942F" w:rsidR="002B299B" w:rsidRPr="007338E4" w:rsidRDefault="00A87553" w:rsidP="00156881">
            <w:pPr>
              <w:pStyle w:val="TableParagraph"/>
              <w:ind w:left="86"/>
              <w:rPr>
                <w:rFonts w:ascii="Times New Roman" w:hAnsi="Times New Roman" w:cs="Times New Roman"/>
                <w:b/>
              </w:rPr>
            </w:pPr>
            <w:r>
              <w:rPr>
                <w:rFonts w:ascii="Times New Roman" w:hAnsi="Times New Roman" w:cs="Times New Roman"/>
                <w:b/>
              </w:rPr>
              <w:t xml:space="preserve">                                    Minimum grade O4 </w:t>
            </w:r>
          </w:p>
          <w:p w14:paraId="015EB5B1" w14:textId="77777777" w:rsidR="002B299B" w:rsidRPr="007338E4" w:rsidRDefault="002B299B" w:rsidP="00156881">
            <w:pPr>
              <w:pStyle w:val="TableParagraph"/>
              <w:ind w:left="86"/>
              <w:rPr>
                <w:rFonts w:ascii="Times New Roman" w:hAnsi="Times New Roman" w:cs="Times New Roman"/>
                <w:b/>
              </w:rPr>
            </w:pPr>
          </w:p>
          <w:p w14:paraId="7AF4DAF0" w14:textId="4C1FF74A" w:rsidR="002355C0" w:rsidRPr="007338E4" w:rsidRDefault="00026EC2" w:rsidP="002B299B">
            <w:pPr>
              <w:pStyle w:val="TableParagraph"/>
              <w:ind w:left="86"/>
              <w:jc w:val="center"/>
              <w:rPr>
                <w:rFonts w:ascii="Times New Roman" w:hAnsi="Times New Roman" w:cs="Times New Roman"/>
                <w:b/>
              </w:rPr>
            </w:pPr>
            <w:r w:rsidRPr="007338E4">
              <w:rPr>
                <w:rFonts w:ascii="Times New Roman" w:hAnsi="Times New Roman" w:cs="Times New Roman"/>
                <w:b/>
              </w:rPr>
              <w:t>Nationwide</w:t>
            </w:r>
          </w:p>
          <w:p w14:paraId="1E803588" w14:textId="77777777" w:rsidR="00026EC2" w:rsidRPr="007338E4" w:rsidRDefault="00026EC2" w:rsidP="00156881">
            <w:pPr>
              <w:pStyle w:val="TableParagraph"/>
              <w:ind w:left="86"/>
              <w:rPr>
                <w:rFonts w:ascii="Times New Roman" w:hAnsi="Times New Roman" w:cs="Times New Roman"/>
                <w:b/>
              </w:rPr>
            </w:pPr>
          </w:p>
          <w:p w14:paraId="0531C28D" w14:textId="77777777" w:rsidR="006521C5" w:rsidRPr="007338E4" w:rsidRDefault="006521C5" w:rsidP="002B299B">
            <w:pPr>
              <w:pStyle w:val="TableParagraph"/>
              <w:ind w:left="86"/>
              <w:rPr>
                <w:rFonts w:ascii="Times New Roman" w:hAnsi="Times New Roman" w:cs="Times New Roman"/>
              </w:rPr>
            </w:pPr>
          </w:p>
        </w:tc>
      </w:tr>
      <w:tr w:rsidR="00A02AF1" w:rsidRPr="002B299B" w14:paraId="752E447C" w14:textId="77777777" w:rsidTr="002B299B">
        <w:trPr>
          <w:trHeight w:hRule="exact" w:val="1706"/>
        </w:trPr>
        <w:tc>
          <w:tcPr>
            <w:tcW w:w="11702" w:type="dxa"/>
            <w:gridSpan w:val="2"/>
          </w:tcPr>
          <w:p w14:paraId="0B31EF52" w14:textId="77777777" w:rsidR="00A02AF1" w:rsidRPr="007338E4" w:rsidRDefault="00A8161F" w:rsidP="002B299B">
            <w:pPr>
              <w:pStyle w:val="TableParagraph"/>
              <w:ind w:right="162"/>
              <w:jc w:val="center"/>
              <w:rPr>
                <w:rFonts w:ascii="Times New Roman" w:hAnsi="Times New Roman" w:cs="Times New Roman"/>
                <w:b/>
              </w:rPr>
            </w:pPr>
            <w:r w:rsidRPr="007338E4">
              <w:rPr>
                <w:rFonts w:ascii="Times New Roman" w:hAnsi="Times New Roman" w:cs="Times New Roman"/>
                <w:b/>
              </w:rPr>
              <w:t>SPECIALTY</w:t>
            </w:r>
            <w:r w:rsidRPr="007338E4">
              <w:rPr>
                <w:rFonts w:ascii="Times New Roman" w:hAnsi="Times New Roman" w:cs="Times New Roman"/>
                <w:b/>
                <w:spacing w:val="-5"/>
              </w:rPr>
              <w:t xml:space="preserve"> </w:t>
            </w:r>
            <w:r w:rsidRPr="007338E4">
              <w:rPr>
                <w:rFonts w:ascii="Times New Roman" w:hAnsi="Times New Roman" w:cs="Times New Roman"/>
                <w:b/>
              </w:rPr>
              <w:t>SUMMARY</w:t>
            </w:r>
          </w:p>
          <w:p w14:paraId="1D166E17" w14:textId="77777777" w:rsidR="005E0859" w:rsidRPr="007338E4" w:rsidRDefault="00A8161F" w:rsidP="002B299B">
            <w:pPr>
              <w:pStyle w:val="TableParagraph"/>
              <w:ind w:right="162"/>
              <w:jc w:val="center"/>
              <w:rPr>
                <w:rFonts w:ascii="Times New Roman" w:hAnsi="Times New Roman" w:cs="Times New Roman"/>
              </w:rPr>
            </w:pPr>
            <w:r w:rsidRPr="007338E4">
              <w:rPr>
                <w:rFonts w:ascii="Times New Roman" w:hAnsi="Times New Roman" w:cs="Times New Roman"/>
              </w:rPr>
              <w:t>(As outlined in</w:t>
            </w:r>
            <w:r w:rsidRPr="007338E4">
              <w:rPr>
                <w:rFonts w:ascii="Times New Roman" w:hAnsi="Times New Roman" w:cs="Times New Roman"/>
                <w:spacing w:val="-12"/>
              </w:rPr>
              <w:t xml:space="preserve"> </w:t>
            </w:r>
            <w:r w:rsidRPr="007338E4">
              <w:rPr>
                <w:rFonts w:ascii="Times New Roman" w:hAnsi="Times New Roman" w:cs="Times New Roman"/>
              </w:rPr>
              <w:t>AFOCD)</w:t>
            </w:r>
          </w:p>
          <w:p w14:paraId="18399C4F" w14:textId="01A2EA9B" w:rsidR="00561AFA" w:rsidRPr="007338E4" w:rsidRDefault="002B299B" w:rsidP="001200EC">
            <w:pPr>
              <w:widowControl/>
              <w:adjustRightInd w:val="0"/>
              <w:rPr>
                <w:rFonts w:ascii="Times New Roman" w:eastAsia="CIDFont+F1" w:hAnsi="Times New Roman" w:cs="Times New Roman"/>
              </w:rPr>
            </w:pPr>
            <w:r w:rsidRPr="007338E4">
              <w:rPr>
                <w:rFonts w:ascii="Times New Roman" w:hAnsi="Times New Roman" w:cs="Times New Roman"/>
              </w:rPr>
              <w:t>Plans, directs, conducts, and manages all Wing Inspector General (IG) programs. Provides policy guidance, procedures, planning, oversight, and direction for implementing the Air Force Inspection System, Complaints Resolution Program, and Fraud, Waste, and Abuse (FWA) Program and the Commanders’ Inspection Programs (CCIP) at wing/wing equivalent level. Related DoD Occupational Group: 271200.</w:t>
            </w:r>
          </w:p>
        </w:tc>
      </w:tr>
      <w:tr w:rsidR="00A02AF1" w:rsidRPr="002B299B" w14:paraId="73712913" w14:textId="77777777" w:rsidTr="002B299B">
        <w:trPr>
          <w:trHeight w:hRule="exact" w:val="1715"/>
        </w:trPr>
        <w:tc>
          <w:tcPr>
            <w:tcW w:w="11702" w:type="dxa"/>
            <w:gridSpan w:val="2"/>
          </w:tcPr>
          <w:p w14:paraId="0B063552" w14:textId="77777777" w:rsidR="000C563B" w:rsidRPr="007338E4" w:rsidRDefault="000C563B" w:rsidP="000C563B">
            <w:pPr>
              <w:pStyle w:val="TableParagraph"/>
              <w:ind w:left="36"/>
              <w:jc w:val="center"/>
              <w:rPr>
                <w:rFonts w:ascii="Times New Roman" w:hAnsi="Times New Roman" w:cs="Times New Roman"/>
                <w:b/>
              </w:rPr>
            </w:pPr>
            <w:r w:rsidRPr="007338E4">
              <w:rPr>
                <w:rFonts w:ascii="Times New Roman" w:hAnsi="Times New Roman" w:cs="Times New Roman"/>
                <w:b/>
              </w:rPr>
              <w:t>QUALIFICATIONS AND SELECTION FACTORS</w:t>
            </w:r>
          </w:p>
          <w:p w14:paraId="08385067" w14:textId="77777777" w:rsidR="002355C0" w:rsidRPr="007338E4" w:rsidRDefault="000C563B" w:rsidP="000C563B">
            <w:pPr>
              <w:pStyle w:val="NormalWeb"/>
              <w:kinsoku w:val="0"/>
              <w:overflowPunct w:val="0"/>
              <w:spacing w:before="0" w:beforeAutospacing="0" w:after="0" w:afterAutospacing="0"/>
              <w:ind w:right="150"/>
              <w:jc w:val="both"/>
              <w:textAlignment w:val="baseline"/>
              <w:rPr>
                <w:b/>
                <w:sz w:val="22"/>
                <w:szCs w:val="22"/>
              </w:rPr>
            </w:pPr>
            <w:r w:rsidRPr="007338E4">
              <w:rPr>
                <w:rFonts w:eastAsia="+mn-ea"/>
                <w:color w:val="000000"/>
                <w:kern w:val="24"/>
                <w:sz w:val="22"/>
                <w:szCs w:val="22"/>
              </w:rPr>
              <w:t xml:space="preserve">Selection for this position will be made without regard to race, religion, color, creed, </w:t>
            </w:r>
            <w:proofErr w:type="gramStart"/>
            <w:r w:rsidRPr="007338E4">
              <w:rPr>
                <w:rFonts w:eastAsia="+mn-ea"/>
                <w:color w:val="000000"/>
                <w:kern w:val="24"/>
                <w:sz w:val="22"/>
                <w:szCs w:val="22"/>
              </w:rPr>
              <w:t>gender</w:t>
            </w:r>
            <w:proofErr w:type="gramEnd"/>
            <w:r w:rsidRPr="007338E4">
              <w:rPr>
                <w:rFonts w:eastAsia="+mn-ea"/>
                <w:color w:val="000000"/>
                <w:kern w:val="24"/>
                <w:sz w:val="22"/>
                <w:szCs w:val="22"/>
              </w:rPr>
              <w:t xml:space="preserve"> or national origin. Applications are subject to review by the </w:t>
            </w:r>
            <w:proofErr w:type="gramStart"/>
            <w:r w:rsidRPr="007338E4">
              <w:rPr>
                <w:rFonts w:eastAsia="+mn-ea"/>
                <w:color w:val="000000"/>
                <w:kern w:val="24"/>
                <w:sz w:val="22"/>
                <w:szCs w:val="22"/>
              </w:rPr>
              <w:t>FSS</w:t>
            </w:r>
            <w:proofErr w:type="gramEnd"/>
            <w:r w:rsidRPr="007338E4">
              <w:rPr>
                <w:rFonts w:eastAsia="+mn-ea"/>
                <w:color w:val="000000"/>
                <w:kern w:val="24"/>
                <w:sz w:val="22"/>
                <w:szCs w:val="22"/>
              </w:rPr>
              <w:t xml:space="preserve"> and as mandatory requirements are met, as outlined in applicable regulations, applicants must meet an Officer Screening and Interviewing Board (OSIB). The requirements and qualifications prescribed in this announcement are minimum for nomination for appointment consideration.  Appointment is not assured merely by meeting these requirements.  Persons considered must further qualify with requirements outlined in AFI 36-2005.</w:t>
            </w:r>
          </w:p>
        </w:tc>
      </w:tr>
      <w:tr w:rsidR="00A02AF1" w:rsidRPr="002B299B" w14:paraId="06FECF8F" w14:textId="77777777" w:rsidTr="002B299B">
        <w:trPr>
          <w:trHeight w:hRule="exact" w:val="6566"/>
        </w:trPr>
        <w:tc>
          <w:tcPr>
            <w:tcW w:w="11702" w:type="dxa"/>
            <w:gridSpan w:val="2"/>
          </w:tcPr>
          <w:p w14:paraId="5741BDCE" w14:textId="2CFD3B88" w:rsidR="000C563B" w:rsidRPr="007338E4" w:rsidRDefault="000C563B" w:rsidP="000C563B">
            <w:pPr>
              <w:pStyle w:val="TableParagraph"/>
              <w:rPr>
                <w:rFonts w:ascii="Times New Roman" w:hAnsi="Times New Roman" w:cs="Times New Roman"/>
                <w:b/>
              </w:rPr>
            </w:pPr>
            <w:r w:rsidRPr="007338E4">
              <w:rPr>
                <w:rFonts w:ascii="Times New Roman" w:hAnsi="Times New Roman" w:cs="Times New Roman"/>
                <w:b/>
              </w:rPr>
              <w:t>KNOWLEDGE:</w:t>
            </w:r>
          </w:p>
          <w:p w14:paraId="601E8CA2" w14:textId="3BA57FE4" w:rsidR="004E563F" w:rsidRPr="007338E4" w:rsidRDefault="002B299B" w:rsidP="000C563B">
            <w:pPr>
              <w:pStyle w:val="TableParagraph"/>
              <w:rPr>
                <w:rFonts w:ascii="Times New Roman" w:hAnsi="Times New Roman" w:cs="Times New Roman"/>
              </w:rPr>
            </w:pPr>
            <w:r w:rsidRPr="007338E4">
              <w:rPr>
                <w:rFonts w:ascii="Times New Roman" w:hAnsi="Times New Roman" w:cs="Times New Roman"/>
              </w:rPr>
              <w:t>Knowledge of Air Force Inspection objectives, leadership and management concepts and their relationship to mission accomplishment is mandatory</w:t>
            </w:r>
          </w:p>
          <w:p w14:paraId="57281AEE" w14:textId="77777777" w:rsidR="002B299B" w:rsidRPr="007338E4" w:rsidRDefault="002B299B" w:rsidP="000C563B">
            <w:pPr>
              <w:pStyle w:val="TableParagraph"/>
              <w:rPr>
                <w:rFonts w:ascii="Times New Roman" w:hAnsi="Times New Roman" w:cs="Times New Roman"/>
                <w:b/>
              </w:rPr>
            </w:pPr>
          </w:p>
          <w:p w14:paraId="3C513335" w14:textId="2D7AEE8E" w:rsidR="000C563B" w:rsidRPr="007338E4" w:rsidRDefault="000C563B" w:rsidP="000C563B">
            <w:pPr>
              <w:pStyle w:val="TableParagraph"/>
              <w:rPr>
                <w:rFonts w:ascii="Times New Roman" w:hAnsi="Times New Roman" w:cs="Times New Roman"/>
                <w:b/>
              </w:rPr>
            </w:pPr>
            <w:r w:rsidRPr="007338E4">
              <w:rPr>
                <w:rFonts w:ascii="Times New Roman" w:hAnsi="Times New Roman" w:cs="Times New Roman"/>
                <w:b/>
              </w:rPr>
              <w:t>EXPERIENCE:</w:t>
            </w:r>
          </w:p>
          <w:p w14:paraId="775C5A33" w14:textId="5BBA7F9A" w:rsidR="004E563F" w:rsidRPr="007338E4" w:rsidRDefault="002B299B" w:rsidP="000C563B">
            <w:pPr>
              <w:pStyle w:val="TableParagraph"/>
              <w:rPr>
                <w:rFonts w:ascii="Times New Roman" w:hAnsi="Times New Roman" w:cs="Times New Roman"/>
              </w:rPr>
            </w:pPr>
            <w:r w:rsidRPr="007338E4">
              <w:rPr>
                <w:rFonts w:ascii="Times New Roman" w:hAnsi="Times New Roman" w:cs="Times New Roman"/>
              </w:rPr>
              <w:t xml:space="preserve">Previous IG and command experience at the unit, wing or MAJCOM is highly desired. </w:t>
            </w:r>
          </w:p>
          <w:p w14:paraId="1CBE1FC6" w14:textId="77777777" w:rsidR="002B299B" w:rsidRPr="007338E4" w:rsidRDefault="002B299B" w:rsidP="000C563B">
            <w:pPr>
              <w:pStyle w:val="TableParagraph"/>
              <w:rPr>
                <w:rFonts w:ascii="Times New Roman" w:hAnsi="Times New Roman" w:cs="Times New Roman"/>
                <w:b/>
              </w:rPr>
            </w:pPr>
          </w:p>
          <w:p w14:paraId="0CC93124" w14:textId="0F0614E5" w:rsidR="000C563B" w:rsidRPr="007338E4" w:rsidRDefault="000C563B" w:rsidP="000C563B">
            <w:pPr>
              <w:pStyle w:val="TableParagraph"/>
              <w:rPr>
                <w:rFonts w:ascii="Times New Roman" w:hAnsi="Times New Roman" w:cs="Times New Roman"/>
                <w:b/>
              </w:rPr>
            </w:pPr>
            <w:r w:rsidRPr="007338E4">
              <w:rPr>
                <w:rFonts w:ascii="Times New Roman" w:hAnsi="Times New Roman" w:cs="Times New Roman"/>
                <w:b/>
              </w:rPr>
              <w:t>EDUCATION:</w:t>
            </w:r>
          </w:p>
          <w:p w14:paraId="05B8B1FE" w14:textId="1674AD85" w:rsidR="000C563B" w:rsidRPr="007338E4" w:rsidRDefault="002B299B" w:rsidP="000C563B">
            <w:pPr>
              <w:pStyle w:val="TableParagraph"/>
              <w:rPr>
                <w:rFonts w:ascii="Times New Roman" w:hAnsi="Times New Roman" w:cs="Times New Roman"/>
              </w:rPr>
            </w:pPr>
            <w:r w:rsidRPr="007338E4">
              <w:rPr>
                <w:rFonts w:ascii="Times New Roman" w:hAnsi="Times New Roman" w:cs="Times New Roman"/>
              </w:rPr>
              <w:t xml:space="preserve">For entry into this SDI, a </w:t>
            </w:r>
            <w:proofErr w:type="gramStart"/>
            <w:r w:rsidRPr="007338E4">
              <w:rPr>
                <w:rFonts w:ascii="Times New Roman" w:hAnsi="Times New Roman" w:cs="Times New Roman"/>
              </w:rPr>
              <w:t>Master’s</w:t>
            </w:r>
            <w:proofErr w:type="gramEnd"/>
            <w:r w:rsidRPr="007338E4">
              <w:rPr>
                <w:rFonts w:ascii="Times New Roman" w:hAnsi="Times New Roman" w:cs="Times New Roman"/>
              </w:rPr>
              <w:t xml:space="preserve"> degree in management, industrial management, education, psychology, criminal justice, public administration, or business administration with a major in management is desirable.</w:t>
            </w:r>
          </w:p>
          <w:p w14:paraId="19912283" w14:textId="6963E433" w:rsidR="000C563B" w:rsidRPr="007338E4" w:rsidRDefault="000C563B" w:rsidP="000C563B">
            <w:pPr>
              <w:pStyle w:val="TableParagraph"/>
              <w:rPr>
                <w:rFonts w:ascii="Times New Roman" w:hAnsi="Times New Roman" w:cs="Times New Roman"/>
              </w:rPr>
            </w:pPr>
          </w:p>
          <w:p w14:paraId="38365F7B" w14:textId="71D0AB47" w:rsidR="002B299B" w:rsidRPr="007338E4" w:rsidRDefault="002B299B" w:rsidP="000C563B">
            <w:pPr>
              <w:pStyle w:val="TableParagraph"/>
              <w:rPr>
                <w:rFonts w:ascii="Times New Roman" w:hAnsi="Times New Roman" w:cs="Times New Roman"/>
                <w:b/>
                <w:bCs/>
              </w:rPr>
            </w:pPr>
            <w:r w:rsidRPr="007338E4">
              <w:rPr>
                <w:rFonts w:ascii="Times New Roman" w:hAnsi="Times New Roman" w:cs="Times New Roman"/>
                <w:b/>
                <w:bCs/>
              </w:rPr>
              <w:t>TRAINING:</w:t>
            </w:r>
          </w:p>
          <w:p w14:paraId="0D50FB02" w14:textId="3E500DF0" w:rsidR="008949FE" w:rsidRPr="007338E4" w:rsidRDefault="002B299B" w:rsidP="000C563B">
            <w:pPr>
              <w:pStyle w:val="TableParagraph"/>
              <w:rPr>
                <w:rFonts w:ascii="Times New Roman" w:hAnsi="Times New Roman" w:cs="Times New Roman"/>
              </w:rPr>
            </w:pPr>
            <w:r w:rsidRPr="007338E4">
              <w:rPr>
                <w:rFonts w:ascii="Times New Roman" w:hAnsi="Times New Roman" w:cs="Times New Roman"/>
              </w:rPr>
              <w:t>For retention of this SDI, completion of the Air Force Inspector General Training Course (IGTC-Q) taught by SAF/</w:t>
            </w:r>
            <w:proofErr w:type="spellStart"/>
            <w:r w:rsidRPr="007338E4">
              <w:rPr>
                <w:rFonts w:ascii="Times New Roman" w:hAnsi="Times New Roman" w:cs="Times New Roman"/>
              </w:rPr>
              <w:t>IGQis</w:t>
            </w:r>
            <w:proofErr w:type="spellEnd"/>
            <w:r w:rsidRPr="007338E4">
              <w:rPr>
                <w:rFonts w:ascii="Times New Roman" w:hAnsi="Times New Roman" w:cs="Times New Roman"/>
              </w:rPr>
              <w:t xml:space="preserve"> mandatory. Wing Inspectors General assigned to Nuclear Certified Units must also attend the Air Force Nuclear Inspectors Course. Completion of the Inspector General Training Course for Inspections (IGTC-I) is recommended.</w:t>
            </w:r>
          </w:p>
          <w:p w14:paraId="7EDD5599" w14:textId="7CAC3958" w:rsidR="002B299B" w:rsidRPr="007338E4" w:rsidRDefault="002B299B" w:rsidP="002B299B">
            <w:pPr>
              <w:pStyle w:val="TableParagraph"/>
              <w:ind w:right="4535"/>
              <w:rPr>
                <w:rFonts w:ascii="Times New Roman" w:hAnsi="Times New Roman" w:cs="Times New Roman"/>
              </w:rPr>
            </w:pPr>
          </w:p>
          <w:p w14:paraId="7620E41E" w14:textId="6B73E100" w:rsidR="002B299B" w:rsidRPr="007338E4" w:rsidRDefault="002B299B" w:rsidP="002B299B">
            <w:pPr>
              <w:pStyle w:val="TableParagraph"/>
              <w:ind w:right="4535"/>
              <w:rPr>
                <w:rFonts w:ascii="Times New Roman" w:hAnsi="Times New Roman" w:cs="Times New Roman"/>
                <w:b/>
                <w:bCs/>
              </w:rPr>
            </w:pPr>
            <w:r w:rsidRPr="007338E4">
              <w:rPr>
                <w:rFonts w:ascii="Times New Roman" w:hAnsi="Times New Roman" w:cs="Times New Roman"/>
                <w:b/>
                <w:bCs/>
              </w:rPr>
              <w:t xml:space="preserve">OTHER: </w:t>
            </w:r>
          </w:p>
          <w:p w14:paraId="578BBF4D" w14:textId="3A1C8489" w:rsidR="002B299B" w:rsidRPr="007338E4" w:rsidRDefault="002B299B" w:rsidP="002B299B">
            <w:pPr>
              <w:pStyle w:val="TableParagraph"/>
              <w:ind w:right="4535"/>
              <w:rPr>
                <w:rFonts w:ascii="Times New Roman" w:hAnsi="Times New Roman" w:cs="Times New Roman"/>
              </w:rPr>
            </w:pPr>
            <w:r w:rsidRPr="007338E4">
              <w:rPr>
                <w:rFonts w:ascii="Times New Roman" w:hAnsi="Times New Roman" w:cs="Times New Roman"/>
              </w:rPr>
              <w:t>For entry into this specialty, recommendation by unit commander.</w:t>
            </w:r>
          </w:p>
          <w:p w14:paraId="6FF91755" w14:textId="76BA2216" w:rsidR="002B299B" w:rsidRPr="007338E4" w:rsidRDefault="002B299B" w:rsidP="002B299B">
            <w:pPr>
              <w:pStyle w:val="TableParagraph"/>
              <w:ind w:right="4535"/>
              <w:rPr>
                <w:rFonts w:ascii="Times New Roman" w:hAnsi="Times New Roman" w:cs="Times New Roman"/>
              </w:rPr>
            </w:pPr>
          </w:p>
          <w:p w14:paraId="5DBAA631" w14:textId="6388EFE2" w:rsidR="008949FE" w:rsidRPr="007338E4" w:rsidRDefault="008949FE" w:rsidP="002B299B">
            <w:pPr>
              <w:pStyle w:val="TableParagraph"/>
              <w:ind w:right="4535"/>
              <w:rPr>
                <w:rFonts w:ascii="Times New Roman" w:hAnsi="Times New Roman" w:cs="Times New Roman"/>
                <w:b/>
                <w:bCs/>
              </w:rPr>
            </w:pPr>
            <w:r w:rsidRPr="007338E4">
              <w:rPr>
                <w:rFonts w:ascii="Times New Roman" w:hAnsi="Times New Roman" w:cs="Times New Roman"/>
                <w:b/>
                <w:bCs/>
              </w:rPr>
              <w:t xml:space="preserve">For entry and retention of the SDI: </w:t>
            </w:r>
          </w:p>
          <w:p w14:paraId="217F093C" w14:textId="416E6622" w:rsidR="004E563F" w:rsidRPr="007338E4" w:rsidRDefault="008949FE" w:rsidP="008949FE">
            <w:pPr>
              <w:pStyle w:val="TableParagraph"/>
              <w:rPr>
                <w:rFonts w:ascii="Times New Roman" w:hAnsi="Times New Roman" w:cs="Times New Roman"/>
              </w:rPr>
            </w:pPr>
            <w:r w:rsidRPr="007338E4">
              <w:rPr>
                <w:rFonts w:ascii="Times New Roman" w:hAnsi="Times New Roman" w:cs="Times New Roman"/>
              </w:rPr>
              <w:t xml:space="preserve">Must meet requirements listed in Chapter 8 of AFI 90-201, The Air Force Inspection System. No unfavorable information file, civil convictions (other than </w:t>
            </w:r>
            <w:proofErr w:type="spellStart"/>
            <w:r w:rsidRPr="007338E4">
              <w:rPr>
                <w:rFonts w:ascii="Times New Roman" w:hAnsi="Times New Roman" w:cs="Times New Roman"/>
              </w:rPr>
              <w:t>monir</w:t>
            </w:r>
            <w:proofErr w:type="spellEnd"/>
            <w:r w:rsidRPr="007338E4">
              <w:rPr>
                <w:rFonts w:ascii="Times New Roman" w:hAnsi="Times New Roman" w:cs="Times New Roman"/>
              </w:rPr>
              <w:t xml:space="preserve"> traffic violations), or open IG investigations. Demonstrated ability to prepare written reports. </w:t>
            </w:r>
          </w:p>
          <w:p w14:paraId="6573F3E6" w14:textId="77777777" w:rsidR="008949FE" w:rsidRPr="007338E4" w:rsidRDefault="008949FE" w:rsidP="000C563B">
            <w:pPr>
              <w:pStyle w:val="TableParagraph"/>
              <w:ind w:left="4534" w:right="4535"/>
              <w:jc w:val="center"/>
              <w:rPr>
                <w:rFonts w:ascii="Times New Roman" w:hAnsi="Times New Roman" w:cs="Times New Roman"/>
              </w:rPr>
            </w:pPr>
          </w:p>
          <w:p w14:paraId="58887BB6" w14:textId="62CB04AB" w:rsidR="00A02AF1" w:rsidRPr="007338E4" w:rsidRDefault="000C563B" w:rsidP="004E563F">
            <w:pPr>
              <w:pStyle w:val="TableParagraph"/>
              <w:ind w:left="4534" w:right="4535"/>
              <w:rPr>
                <w:rFonts w:ascii="Times New Roman" w:hAnsi="Times New Roman" w:cs="Times New Roman"/>
              </w:rPr>
            </w:pPr>
            <w:r w:rsidRPr="007338E4">
              <w:rPr>
                <w:rFonts w:ascii="Times New Roman" w:hAnsi="Times New Roman" w:cs="Times New Roman"/>
              </w:rPr>
              <w:t xml:space="preserve"> </w:t>
            </w:r>
            <w:r w:rsidR="00A8161F" w:rsidRPr="007338E4">
              <w:rPr>
                <w:rFonts w:ascii="Times New Roman" w:hAnsi="Times New Roman" w:cs="Times New Roman"/>
              </w:rPr>
              <w:t>(SEE REVERSED)</w:t>
            </w:r>
          </w:p>
        </w:tc>
      </w:tr>
    </w:tbl>
    <w:p w14:paraId="24C659D6" w14:textId="77777777" w:rsidR="00A02AF1" w:rsidRPr="006521C5" w:rsidRDefault="00A02AF1">
      <w:pPr>
        <w:jc w:val="center"/>
        <w:rPr>
          <w:rFonts w:ascii="Times New Roman" w:hAnsi="Times New Roman" w:cs="Times New Roman"/>
          <w:sz w:val="20"/>
        </w:rPr>
        <w:sectPr w:rsidR="00A02AF1" w:rsidRPr="006521C5">
          <w:footerReference w:type="default" r:id="rId7"/>
          <w:type w:val="continuous"/>
          <w:pgSz w:w="12240" w:h="15840"/>
          <w:pgMar w:top="280" w:right="100" w:bottom="400" w:left="160" w:header="720" w:footer="200" w:gutter="0"/>
          <w:cols w:space="720"/>
        </w:sectPr>
      </w:pPr>
    </w:p>
    <w:tbl>
      <w:tblPr>
        <w:tblW w:w="0" w:type="auto"/>
        <w:tblInd w:w="159"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11698"/>
      </w:tblGrid>
      <w:tr w:rsidR="000C563B" w:rsidRPr="007338E4" w14:paraId="6ADE94A5" w14:textId="77777777" w:rsidTr="007338E4">
        <w:trPr>
          <w:trHeight w:hRule="exact" w:val="3911"/>
        </w:trPr>
        <w:tc>
          <w:tcPr>
            <w:tcW w:w="11698" w:type="dxa"/>
          </w:tcPr>
          <w:p w14:paraId="68713411" w14:textId="5212E5CC" w:rsidR="000C563B" w:rsidRDefault="000C563B" w:rsidP="00DF286C">
            <w:pPr>
              <w:pStyle w:val="TableParagraph"/>
              <w:spacing w:before="2"/>
              <w:rPr>
                <w:rFonts w:ascii="Times New Roman" w:hAnsi="Times New Roman" w:cs="Times New Roman"/>
                <w:b/>
                <w:sz w:val="24"/>
                <w:szCs w:val="24"/>
              </w:rPr>
            </w:pPr>
            <w:r w:rsidRPr="007338E4">
              <w:rPr>
                <w:rFonts w:ascii="Times New Roman" w:hAnsi="Times New Roman" w:cs="Times New Roman"/>
                <w:b/>
                <w:sz w:val="24"/>
                <w:szCs w:val="24"/>
              </w:rPr>
              <w:lastRenderedPageBreak/>
              <w:t>DUTIES AND RESPONSIBILITIES:</w:t>
            </w:r>
          </w:p>
          <w:p w14:paraId="3A069E73" w14:textId="77777777" w:rsidR="007338E4" w:rsidRPr="007338E4" w:rsidRDefault="007338E4" w:rsidP="00DF286C">
            <w:pPr>
              <w:pStyle w:val="TableParagraph"/>
              <w:spacing w:before="2"/>
              <w:rPr>
                <w:rFonts w:ascii="Times New Roman" w:hAnsi="Times New Roman" w:cs="Times New Roman"/>
                <w:sz w:val="24"/>
                <w:szCs w:val="24"/>
              </w:rPr>
            </w:pPr>
          </w:p>
          <w:p w14:paraId="0E6A901F" w14:textId="77777777" w:rsidR="00F825DF" w:rsidRPr="007338E4" w:rsidRDefault="00F825DF" w:rsidP="002E3B6C">
            <w:pPr>
              <w:adjustRightInd w:val="0"/>
              <w:rPr>
                <w:rFonts w:ascii="Times New Roman" w:hAnsi="Times New Roman" w:cs="Times New Roman"/>
                <w:sz w:val="24"/>
                <w:szCs w:val="24"/>
              </w:rPr>
            </w:pPr>
            <w:r w:rsidRPr="007338E4">
              <w:rPr>
                <w:rFonts w:ascii="Times New Roman" w:hAnsi="Times New Roman" w:cs="Times New Roman"/>
                <w:sz w:val="24"/>
                <w:szCs w:val="24"/>
              </w:rPr>
              <w:t>Directs, conducts, and leads all Wing IG activities. Operates and manages the Wing Office of the Inspector General, responsible for overall operation, administration, and management of Wing IG inspections, Complaints Resolution, FWA Program, and Commanders’ Inspection Program (CCIP).</w:t>
            </w:r>
          </w:p>
          <w:p w14:paraId="5EF18F48" w14:textId="77777777" w:rsidR="00F825DF" w:rsidRPr="007338E4" w:rsidRDefault="00F825DF" w:rsidP="002E3B6C">
            <w:pPr>
              <w:adjustRightInd w:val="0"/>
              <w:rPr>
                <w:rFonts w:ascii="Times New Roman" w:hAnsi="Times New Roman" w:cs="Times New Roman"/>
                <w:sz w:val="24"/>
                <w:szCs w:val="24"/>
              </w:rPr>
            </w:pPr>
            <w:r w:rsidRPr="007338E4">
              <w:rPr>
                <w:rFonts w:ascii="Times New Roman" w:hAnsi="Times New Roman" w:cs="Times New Roman"/>
                <w:sz w:val="24"/>
                <w:szCs w:val="24"/>
              </w:rPr>
              <w:t xml:space="preserve">Organizes IG activities. Develops, establishes, and controls methods and procedures to implement IG policies and programs. Provides oversight and policy guidance concerning IG programs, plans, requirements, management, </w:t>
            </w:r>
            <w:proofErr w:type="gramStart"/>
            <w:r w:rsidRPr="007338E4">
              <w:rPr>
                <w:rFonts w:ascii="Times New Roman" w:hAnsi="Times New Roman" w:cs="Times New Roman"/>
                <w:sz w:val="24"/>
                <w:szCs w:val="24"/>
              </w:rPr>
              <w:t>education</w:t>
            </w:r>
            <w:proofErr w:type="gramEnd"/>
            <w:r w:rsidRPr="007338E4">
              <w:rPr>
                <w:rFonts w:ascii="Times New Roman" w:hAnsi="Times New Roman" w:cs="Times New Roman"/>
                <w:sz w:val="24"/>
                <w:szCs w:val="24"/>
              </w:rPr>
              <w:t xml:space="preserve"> and awareness initiatives. </w:t>
            </w:r>
          </w:p>
          <w:p w14:paraId="1BAA2F20" w14:textId="7D386BE4" w:rsidR="000C563B" w:rsidRPr="007338E4" w:rsidRDefault="00F825DF" w:rsidP="002E3B6C">
            <w:pPr>
              <w:adjustRightInd w:val="0"/>
              <w:rPr>
                <w:rFonts w:ascii="Times New Roman" w:hAnsi="Times New Roman" w:cs="Times New Roman"/>
                <w:b/>
                <w:sz w:val="24"/>
                <w:szCs w:val="24"/>
              </w:rPr>
            </w:pPr>
            <w:r w:rsidRPr="007338E4">
              <w:rPr>
                <w:rFonts w:ascii="Times New Roman" w:hAnsi="Times New Roman" w:cs="Times New Roman"/>
                <w:sz w:val="24"/>
                <w:szCs w:val="24"/>
              </w:rPr>
              <w:t>Provides IG support. Maintains liaison with MAJCOM/IG and SAF/IG where appropriate to receive, process, refer, and manage Wing Inspection information, resources, assets, and activities to support operation and management of the Air Force’s Inspection and Complaints Resolution and FWA Programs. Certifies Wing IG personnel and evaluates IG programs and activities.</w:t>
            </w:r>
          </w:p>
        </w:tc>
      </w:tr>
      <w:tr w:rsidR="000C563B" w:rsidRPr="007338E4" w14:paraId="0E718658" w14:textId="77777777" w:rsidTr="00561AFA">
        <w:trPr>
          <w:trHeight w:hRule="exact" w:val="2786"/>
        </w:trPr>
        <w:tc>
          <w:tcPr>
            <w:tcW w:w="11698" w:type="dxa"/>
            <w:vAlign w:val="center"/>
          </w:tcPr>
          <w:p w14:paraId="623B0D13" w14:textId="77777777" w:rsidR="000C563B" w:rsidRPr="007338E4" w:rsidRDefault="000C563B" w:rsidP="00DD30A6">
            <w:pPr>
              <w:pStyle w:val="TableParagraph"/>
              <w:spacing w:line="268" w:lineRule="exact"/>
              <w:rPr>
                <w:rFonts w:ascii="Times New Roman" w:hAnsi="Times New Roman" w:cs="Times New Roman"/>
                <w:sz w:val="24"/>
                <w:szCs w:val="24"/>
              </w:rPr>
            </w:pPr>
            <w:r w:rsidRPr="007338E4">
              <w:rPr>
                <w:rFonts w:ascii="Times New Roman" w:hAnsi="Times New Roman" w:cs="Times New Roman"/>
                <w:b/>
                <w:sz w:val="24"/>
                <w:szCs w:val="24"/>
              </w:rPr>
              <w:t xml:space="preserve">OSIB: </w:t>
            </w:r>
            <w:r w:rsidRPr="007338E4">
              <w:rPr>
                <w:rFonts w:ascii="Times New Roman" w:hAnsi="Times New Roman" w:cs="Times New Roman"/>
                <w:sz w:val="24"/>
                <w:szCs w:val="24"/>
              </w:rPr>
              <w:t>An officer Screening and Interviewing Board (OSIB) is projected to convene TBA to interview and/all qualified applicants.</w:t>
            </w:r>
          </w:p>
        </w:tc>
      </w:tr>
      <w:tr w:rsidR="000C563B" w:rsidRPr="007338E4" w14:paraId="3B3A54F3" w14:textId="77777777" w:rsidTr="001200EC">
        <w:trPr>
          <w:trHeight w:hRule="exact" w:val="3605"/>
        </w:trPr>
        <w:tc>
          <w:tcPr>
            <w:tcW w:w="11698" w:type="dxa"/>
          </w:tcPr>
          <w:p w14:paraId="2F76B5BA" w14:textId="77777777" w:rsidR="007338E4" w:rsidRDefault="000C563B" w:rsidP="001200EC">
            <w:pPr>
              <w:pStyle w:val="TableParagraph"/>
              <w:rPr>
                <w:rFonts w:ascii="Times New Roman" w:hAnsi="Times New Roman" w:cs="Times New Roman"/>
                <w:b/>
                <w:sz w:val="24"/>
                <w:szCs w:val="24"/>
              </w:rPr>
            </w:pPr>
            <w:r w:rsidRPr="007338E4">
              <w:rPr>
                <w:rFonts w:ascii="Times New Roman" w:hAnsi="Times New Roman" w:cs="Times New Roman"/>
                <w:b/>
                <w:sz w:val="24"/>
                <w:szCs w:val="24"/>
              </w:rPr>
              <w:t>APPLICATION PROCEDURES</w:t>
            </w:r>
            <w:r w:rsidR="001200EC" w:rsidRPr="007338E4">
              <w:rPr>
                <w:rFonts w:ascii="Times New Roman" w:hAnsi="Times New Roman" w:cs="Times New Roman"/>
                <w:b/>
                <w:sz w:val="24"/>
                <w:szCs w:val="24"/>
              </w:rPr>
              <w:t>:</w:t>
            </w:r>
          </w:p>
          <w:p w14:paraId="73338DDB" w14:textId="77777777" w:rsidR="007338E4" w:rsidRDefault="007338E4" w:rsidP="001200EC">
            <w:pPr>
              <w:pStyle w:val="TableParagraph"/>
              <w:rPr>
                <w:rFonts w:ascii="Times New Roman" w:hAnsi="Times New Roman" w:cs="Times New Roman"/>
                <w:b/>
                <w:sz w:val="24"/>
                <w:szCs w:val="24"/>
              </w:rPr>
            </w:pPr>
          </w:p>
          <w:p w14:paraId="3785043C" w14:textId="78265FBB" w:rsidR="001200EC" w:rsidRPr="007338E4" w:rsidRDefault="001200EC" w:rsidP="001200EC">
            <w:pPr>
              <w:pStyle w:val="TableParagraph"/>
              <w:rPr>
                <w:rFonts w:ascii="Times New Roman" w:hAnsi="Times New Roman" w:cs="Times New Roman"/>
                <w:sz w:val="24"/>
                <w:szCs w:val="24"/>
              </w:rPr>
            </w:pPr>
            <w:r w:rsidRPr="007338E4">
              <w:rPr>
                <w:rFonts w:ascii="Times New Roman" w:hAnsi="Times New Roman" w:cs="Times New Roman"/>
                <w:b/>
                <w:sz w:val="24"/>
                <w:szCs w:val="24"/>
              </w:rPr>
              <w:t xml:space="preserve"> </w:t>
            </w:r>
            <w:r w:rsidRPr="007338E4">
              <w:rPr>
                <w:rFonts w:ascii="Times New Roman" w:hAnsi="Times New Roman" w:cs="Times New Roman"/>
                <w:sz w:val="24"/>
                <w:szCs w:val="24"/>
              </w:rPr>
              <w:t xml:space="preserve">Packages must be received no later than close of business on vacancy announcement closing date.  Applicants will prepare and email their application package in a PDF Portfolio to include </w:t>
            </w:r>
            <w:proofErr w:type="gramStart"/>
            <w:r w:rsidRPr="007338E4">
              <w:rPr>
                <w:rFonts w:ascii="Times New Roman" w:hAnsi="Times New Roman" w:cs="Times New Roman"/>
                <w:sz w:val="24"/>
                <w:szCs w:val="24"/>
              </w:rPr>
              <w:t>all of</w:t>
            </w:r>
            <w:proofErr w:type="gramEnd"/>
            <w:r w:rsidRPr="007338E4">
              <w:rPr>
                <w:rFonts w:ascii="Times New Roman" w:hAnsi="Times New Roman" w:cs="Times New Roman"/>
                <w:sz w:val="24"/>
                <w:szCs w:val="24"/>
              </w:rPr>
              <w:t xml:space="preserve"> the following: </w:t>
            </w:r>
          </w:p>
          <w:p w14:paraId="050050BC" w14:textId="77777777" w:rsidR="001200EC" w:rsidRPr="007338E4" w:rsidRDefault="001200EC" w:rsidP="001200EC">
            <w:pPr>
              <w:pStyle w:val="TableParagraph"/>
              <w:numPr>
                <w:ilvl w:val="0"/>
                <w:numId w:val="5"/>
              </w:numPr>
              <w:rPr>
                <w:rFonts w:ascii="Times New Roman" w:hAnsi="Times New Roman" w:cs="Times New Roman"/>
                <w:sz w:val="24"/>
                <w:szCs w:val="24"/>
              </w:rPr>
            </w:pPr>
            <w:r w:rsidRPr="007338E4">
              <w:rPr>
                <w:rFonts w:ascii="Times New Roman" w:hAnsi="Times New Roman" w:cs="Times New Roman"/>
                <w:sz w:val="24"/>
                <w:szCs w:val="24"/>
              </w:rPr>
              <w:t>Cover Letter</w:t>
            </w:r>
          </w:p>
          <w:p w14:paraId="7825F517" w14:textId="77777777" w:rsidR="001200EC" w:rsidRPr="007338E4" w:rsidRDefault="001200EC" w:rsidP="001200EC">
            <w:pPr>
              <w:pStyle w:val="TableParagraph"/>
              <w:numPr>
                <w:ilvl w:val="0"/>
                <w:numId w:val="5"/>
              </w:numPr>
              <w:rPr>
                <w:rFonts w:ascii="Times New Roman" w:hAnsi="Times New Roman" w:cs="Times New Roman"/>
                <w:sz w:val="24"/>
                <w:szCs w:val="24"/>
              </w:rPr>
            </w:pPr>
            <w:r w:rsidRPr="007338E4">
              <w:rPr>
                <w:rFonts w:ascii="Times New Roman" w:hAnsi="Times New Roman" w:cs="Times New Roman"/>
                <w:sz w:val="24"/>
                <w:szCs w:val="24"/>
              </w:rPr>
              <w:t>Resume</w:t>
            </w:r>
          </w:p>
          <w:p w14:paraId="6338676B" w14:textId="77777777" w:rsidR="001200EC" w:rsidRPr="007338E4" w:rsidRDefault="001200EC" w:rsidP="001200EC">
            <w:pPr>
              <w:pStyle w:val="TableParagraph"/>
              <w:numPr>
                <w:ilvl w:val="0"/>
                <w:numId w:val="5"/>
              </w:numPr>
              <w:rPr>
                <w:rFonts w:ascii="Times New Roman" w:hAnsi="Times New Roman" w:cs="Times New Roman"/>
                <w:sz w:val="24"/>
                <w:szCs w:val="24"/>
              </w:rPr>
            </w:pPr>
            <w:r w:rsidRPr="007338E4">
              <w:rPr>
                <w:rFonts w:ascii="Times New Roman" w:hAnsi="Times New Roman" w:cs="Times New Roman"/>
                <w:sz w:val="24"/>
                <w:szCs w:val="24"/>
              </w:rPr>
              <w:t>One (1) copy of AF Form 24 - Application of Appointment as Reserves of the Air Force or USAF Without Component</w:t>
            </w:r>
          </w:p>
          <w:p w14:paraId="05E45BA7" w14:textId="77777777" w:rsidR="001200EC" w:rsidRPr="007338E4" w:rsidRDefault="001200EC" w:rsidP="001200EC">
            <w:pPr>
              <w:pStyle w:val="TableParagraph"/>
              <w:numPr>
                <w:ilvl w:val="0"/>
                <w:numId w:val="5"/>
              </w:numPr>
              <w:rPr>
                <w:rFonts w:ascii="Times New Roman" w:hAnsi="Times New Roman" w:cs="Times New Roman"/>
                <w:sz w:val="24"/>
                <w:szCs w:val="24"/>
              </w:rPr>
            </w:pPr>
            <w:r w:rsidRPr="007338E4">
              <w:rPr>
                <w:rFonts w:ascii="Times New Roman" w:hAnsi="Times New Roman" w:cs="Times New Roman"/>
                <w:sz w:val="24"/>
                <w:szCs w:val="24"/>
              </w:rPr>
              <w:t xml:space="preserve">Last three (3) OPRs </w:t>
            </w:r>
          </w:p>
          <w:p w14:paraId="249CB8BD" w14:textId="77777777" w:rsidR="001200EC" w:rsidRPr="007338E4" w:rsidRDefault="001200EC" w:rsidP="001200EC">
            <w:pPr>
              <w:pStyle w:val="TableParagraph"/>
              <w:numPr>
                <w:ilvl w:val="0"/>
                <w:numId w:val="5"/>
              </w:numPr>
              <w:rPr>
                <w:rFonts w:ascii="Times New Roman" w:hAnsi="Times New Roman" w:cs="Times New Roman"/>
                <w:sz w:val="24"/>
                <w:szCs w:val="24"/>
              </w:rPr>
            </w:pPr>
            <w:r w:rsidRPr="007338E4">
              <w:rPr>
                <w:rFonts w:ascii="Times New Roman" w:hAnsi="Times New Roman" w:cs="Times New Roman"/>
                <w:sz w:val="24"/>
                <w:szCs w:val="24"/>
              </w:rPr>
              <w:t>RIP</w:t>
            </w:r>
          </w:p>
          <w:p w14:paraId="2B67DE70" w14:textId="77777777" w:rsidR="001200EC" w:rsidRPr="007338E4" w:rsidRDefault="001200EC" w:rsidP="001200EC">
            <w:pPr>
              <w:pStyle w:val="TableParagraph"/>
              <w:rPr>
                <w:rFonts w:ascii="Times New Roman" w:hAnsi="Times New Roman" w:cs="Times New Roman"/>
                <w:color w:val="FF0000"/>
                <w:sz w:val="24"/>
                <w:szCs w:val="24"/>
              </w:rPr>
            </w:pPr>
          </w:p>
          <w:p w14:paraId="73F93A31" w14:textId="51483534" w:rsidR="000C563B" w:rsidRPr="007338E4" w:rsidRDefault="000C563B" w:rsidP="001200EC">
            <w:pPr>
              <w:pStyle w:val="TableParagraph"/>
              <w:rPr>
                <w:rFonts w:ascii="Times New Roman" w:hAnsi="Times New Roman" w:cs="Times New Roman"/>
                <w:b/>
                <w:sz w:val="24"/>
                <w:szCs w:val="24"/>
              </w:rPr>
            </w:pPr>
          </w:p>
        </w:tc>
      </w:tr>
      <w:tr w:rsidR="000C563B" w:rsidRPr="007338E4" w14:paraId="4032CCC1" w14:textId="77777777" w:rsidTr="001200EC">
        <w:trPr>
          <w:trHeight w:hRule="exact" w:val="3866"/>
        </w:trPr>
        <w:tc>
          <w:tcPr>
            <w:tcW w:w="11698" w:type="dxa"/>
          </w:tcPr>
          <w:p w14:paraId="47D9BE87" w14:textId="6C8B4750" w:rsidR="000C563B" w:rsidRPr="007338E4" w:rsidRDefault="000C563B" w:rsidP="00DD30A6">
            <w:pPr>
              <w:pStyle w:val="TableParagraph"/>
              <w:spacing w:before="2"/>
              <w:rPr>
                <w:rFonts w:ascii="Times New Roman" w:hAnsi="Times New Roman" w:cs="Times New Roman"/>
                <w:b/>
                <w:sz w:val="24"/>
                <w:szCs w:val="24"/>
              </w:rPr>
            </w:pPr>
            <w:r w:rsidRPr="007338E4">
              <w:rPr>
                <w:rFonts w:ascii="Times New Roman" w:hAnsi="Times New Roman" w:cs="Times New Roman"/>
                <w:b/>
                <w:sz w:val="24"/>
                <w:szCs w:val="24"/>
              </w:rPr>
              <w:t>EMAIL APPLICATION TO</w:t>
            </w:r>
            <w:r w:rsidR="007338E4">
              <w:rPr>
                <w:rFonts w:ascii="Times New Roman" w:hAnsi="Times New Roman" w:cs="Times New Roman"/>
                <w:b/>
                <w:sz w:val="24"/>
                <w:szCs w:val="24"/>
              </w:rPr>
              <w:t xml:space="preserve">: </w:t>
            </w:r>
          </w:p>
          <w:p w14:paraId="076F0921" w14:textId="77777777" w:rsidR="002C6AA7" w:rsidRPr="007338E4" w:rsidRDefault="002C6AA7" w:rsidP="002C6AA7">
            <w:pPr>
              <w:pStyle w:val="TableParagraph"/>
              <w:spacing w:before="2"/>
              <w:rPr>
                <w:rFonts w:ascii="Times New Roman" w:hAnsi="Times New Roman" w:cs="Times New Roman"/>
                <w:sz w:val="24"/>
                <w:szCs w:val="24"/>
              </w:rPr>
            </w:pPr>
          </w:p>
          <w:p w14:paraId="435A581C" w14:textId="7C07C61D" w:rsidR="001200EC" w:rsidRPr="007338E4" w:rsidRDefault="00A87553" w:rsidP="001200EC">
            <w:pPr>
              <w:pStyle w:val="TableParagraph"/>
              <w:spacing w:before="2"/>
              <w:rPr>
                <w:rFonts w:ascii="Times New Roman" w:hAnsi="Times New Roman" w:cs="Times New Roman"/>
                <w:color w:val="FF0000"/>
                <w:sz w:val="24"/>
                <w:szCs w:val="24"/>
              </w:rPr>
            </w:pPr>
            <w:hyperlink r:id="rId8" w:history="1">
              <w:r w:rsidR="007338E4" w:rsidRPr="003A2860">
                <w:rPr>
                  <w:rStyle w:val="Hyperlink"/>
                  <w:rFonts w:ascii="Times New Roman" w:hAnsi="Times New Roman" w:cs="Times New Roman"/>
                  <w:sz w:val="24"/>
                  <w:szCs w:val="24"/>
                </w:rPr>
                <w:t>julie.merrill.1@us.af.mil</w:t>
              </w:r>
            </w:hyperlink>
            <w:r w:rsidR="007338E4">
              <w:rPr>
                <w:rFonts w:ascii="Times New Roman" w:hAnsi="Times New Roman" w:cs="Times New Roman"/>
                <w:sz w:val="24"/>
                <w:szCs w:val="24"/>
              </w:rPr>
              <w:t xml:space="preserve"> in one PDF portfolio </w:t>
            </w:r>
          </w:p>
          <w:p w14:paraId="7BF30655" w14:textId="77777777" w:rsidR="001200EC" w:rsidRPr="007338E4" w:rsidRDefault="001200EC" w:rsidP="001200EC">
            <w:pPr>
              <w:pStyle w:val="TableParagraph"/>
              <w:spacing w:before="2"/>
              <w:rPr>
                <w:rFonts w:ascii="Times New Roman" w:hAnsi="Times New Roman" w:cs="Times New Roman"/>
                <w:color w:val="FF0000"/>
                <w:sz w:val="24"/>
                <w:szCs w:val="24"/>
              </w:rPr>
            </w:pPr>
          </w:p>
          <w:p w14:paraId="7AF911F5" w14:textId="3546D4C1" w:rsidR="000C563B" w:rsidRPr="007338E4" w:rsidRDefault="001200EC" w:rsidP="001200EC">
            <w:pPr>
              <w:rPr>
                <w:rFonts w:ascii="Times New Roman" w:hAnsi="Times New Roman" w:cs="Times New Roman"/>
                <w:sz w:val="24"/>
                <w:szCs w:val="24"/>
              </w:rPr>
            </w:pPr>
            <w:r w:rsidRPr="007338E4">
              <w:rPr>
                <w:rFonts w:ascii="Times New Roman" w:hAnsi="Times New Roman" w:cs="Times New Roman"/>
                <w:sz w:val="24"/>
                <w:szCs w:val="24"/>
              </w:rPr>
              <w:t xml:space="preserve">For more information call: MSgt Julie Merrill @315-233-2454, DSN: 243-2454  </w:t>
            </w:r>
          </w:p>
        </w:tc>
      </w:tr>
    </w:tbl>
    <w:p w14:paraId="77E5DF8D" w14:textId="77777777" w:rsidR="00A8161F" w:rsidRPr="006521C5" w:rsidRDefault="00A8161F" w:rsidP="000C563B">
      <w:pPr>
        <w:rPr>
          <w:rFonts w:ascii="Times New Roman" w:hAnsi="Times New Roman" w:cs="Times New Roman"/>
        </w:rPr>
      </w:pPr>
    </w:p>
    <w:sectPr w:rsidR="00A8161F" w:rsidRPr="006521C5">
      <w:pgSz w:w="12240" w:h="15840"/>
      <w:pgMar w:top="280" w:right="100" w:bottom="400" w:left="160" w:header="0" w:footer="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FE9F" w14:textId="77777777" w:rsidR="00C82BAB" w:rsidRDefault="00C82BAB">
      <w:r>
        <w:separator/>
      </w:r>
    </w:p>
  </w:endnote>
  <w:endnote w:type="continuationSeparator" w:id="0">
    <w:p w14:paraId="21DCDAE0" w14:textId="77777777" w:rsidR="00C82BAB" w:rsidRDefault="00C8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MS Gothic"/>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3B5E" w14:textId="78E4F018" w:rsidR="00A02AF1" w:rsidRDefault="007338E4">
    <w:pPr>
      <w:pStyle w:val="BodyText"/>
      <w:spacing w:line="14" w:lineRule="auto"/>
      <w:rPr>
        <w:sz w:val="2"/>
      </w:rPr>
    </w:pPr>
    <w:r>
      <w:rPr>
        <w:noProof/>
      </w:rPr>
      <mc:AlternateContent>
        <mc:Choice Requires="wps">
          <w:drawing>
            <wp:anchor distT="0" distB="0" distL="114300" distR="114300" simplePos="0" relativeHeight="251657728" behindDoc="1" locked="0" layoutInCell="1" allowOverlap="1" wp14:anchorId="7C6415CB" wp14:editId="0D510978">
              <wp:simplePos x="0" y="0"/>
              <wp:positionH relativeFrom="page">
                <wp:posOffset>243205</wp:posOffset>
              </wp:positionH>
              <wp:positionV relativeFrom="page">
                <wp:posOffset>9664065</wp:posOffset>
              </wp:positionV>
              <wp:extent cx="1480820"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30142" w14:textId="77777777" w:rsidR="00A02AF1" w:rsidRDefault="00A8161F">
                          <w:pPr>
                            <w:pStyle w:val="BodyText"/>
                            <w:spacing w:line="203" w:lineRule="exact"/>
                            <w:ind w:left="20"/>
                          </w:pPr>
                          <w:r>
                            <w:t>HQ NYANG FM 11, 17 Sep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415CB" id="_x0000_t202" coordsize="21600,21600" o:spt="202" path="m,l,21600r21600,l21600,xe">
              <v:stroke joinstyle="miter"/>
              <v:path gradientshapeok="t" o:connecttype="rect"/>
            </v:shapetype>
            <v:shape id="Text Box 1" o:spid="_x0000_s1026" type="#_x0000_t202" style="position:absolute;margin-left:19.15pt;margin-top:760.95pt;width:116.6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" filled="f" stroked="f">
              <v:textbox inset="0,0,0,0">
                <w:txbxContent>
                  <w:p w14:paraId="25530142" w14:textId="77777777" w:rsidR="00A02AF1" w:rsidRDefault="00A8161F">
                    <w:pPr>
                      <w:pStyle w:val="BodyText"/>
                      <w:spacing w:line="203" w:lineRule="exact"/>
                      <w:ind w:left="20"/>
                    </w:pPr>
                    <w:r>
                      <w:t>HQ NYANG FM 11, 17 Sep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2373" w14:textId="77777777" w:rsidR="00C82BAB" w:rsidRDefault="00C82BAB">
      <w:r>
        <w:separator/>
      </w:r>
    </w:p>
  </w:footnote>
  <w:footnote w:type="continuationSeparator" w:id="0">
    <w:p w14:paraId="4162DD1A" w14:textId="77777777" w:rsidR="00C82BAB" w:rsidRDefault="00C82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85E"/>
    <w:multiLevelType w:val="hybridMultilevel"/>
    <w:tmpl w:val="C07C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62DE7"/>
    <w:multiLevelType w:val="hybridMultilevel"/>
    <w:tmpl w:val="8940C542"/>
    <w:lvl w:ilvl="0" w:tplc="E502FF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31F15"/>
    <w:multiLevelType w:val="hybridMultilevel"/>
    <w:tmpl w:val="83FAB50A"/>
    <w:lvl w:ilvl="0" w:tplc="BC742D9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13AB1"/>
    <w:multiLevelType w:val="hybridMultilevel"/>
    <w:tmpl w:val="9F667CC2"/>
    <w:lvl w:ilvl="0" w:tplc="E502FF1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D1439B9"/>
    <w:multiLevelType w:val="hybridMultilevel"/>
    <w:tmpl w:val="66E2508A"/>
    <w:lvl w:ilvl="0" w:tplc="1E3406DE">
      <w:numFmt w:val="bullet"/>
      <w:lvlText w:val="-"/>
      <w:lvlJc w:val="left"/>
      <w:pPr>
        <w:ind w:left="808" w:hanging="360"/>
      </w:pPr>
      <w:rPr>
        <w:rFonts w:ascii="Calibri" w:eastAsia="Calibri" w:hAnsi="Calibri" w:cs="Calibri" w:hint="default"/>
        <w:w w:val="100"/>
        <w:sz w:val="22"/>
        <w:szCs w:val="22"/>
      </w:rPr>
    </w:lvl>
    <w:lvl w:ilvl="1" w:tplc="D6B2E54C">
      <w:numFmt w:val="bullet"/>
      <w:lvlText w:val="•"/>
      <w:lvlJc w:val="left"/>
      <w:pPr>
        <w:ind w:left="1885" w:hanging="360"/>
      </w:pPr>
      <w:rPr>
        <w:rFonts w:hint="default"/>
      </w:rPr>
    </w:lvl>
    <w:lvl w:ilvl="2" w:tplc="16DEA656">
      <w:numFmt w:val="bullet"/>
      <w:lvlText w:val="•"/>
      <w:lvlJc w:val="left"/>
      <w:pPr>
        <w:ind w:left="2970" w:hanging="360"/>
      </w:pPr>
      <w:rPr>
        <w:rFonts w:hint="default"/>
      </w:rPr>
    </w:lvl>
    <w:lvl w:ilvl="3" w:tplc="E0F48260">
      <w:numFmt w:val="bullet"/>
      <w:lvlText w:val="•"/>
      <w:lvlJc w:val="left"/>
      <w:pPr>
        <w:ind w:left="4056" w:hanging="360"/>
      </w:pPr>
      <w:rPr>
        <w:rFonts w:hint="default"/>
      </w:rPr>
    </w:lvl>
    <w:lvl w:ilvl="4" w:tplc="12EAE26C">
      <w:numFmt w:val="bullet"/>
      <w:lvlText w:val="•"/>
      <w:lvlJc w:val="left"/>
      <w:pPr>
        <w:ind w:left="5141" w:hanging="360"/>
      </w:pPr>
      <w:rPr>
        <w:rFonts w:hint="default"/>
      </w:rPr>
    </w:lvl>
    <w:lvl w:ilvl="5" w:tplc="ECDA2124">
      <w:numFmt w:val="bullet"/>
      <w:lvlText w:val="•"/>
      <w:lvlJc w:val="left"/>
      <w:pPr>
        <w:ind w:left="6227" w:hanging="360"/>
      </w:pPr>
      <w:rPr>
        <w:rFonts w:hint="default"/>
      </w:rPr>
    </w:lvl>
    <w:lvl w:ilvl="6" w:tplc="A34AF476">
      <w:numFmt w:val="bullet"/>
      <w:lvlText w:val="•"/>
      <w:lvlJc w:val="left"/>
      <w:pPr>
        <w:ind w:left="7312" w:hanging="360"/>
      </w:pPr>
      <w:rPr>
        <w:rFonts w:hint="default"/>
      </w:rPr>
    </w:lvl>
    <w:lvl w:ilvl="7" w:tplc="E65865D0">
      <w:numFmt w:val="bullet"/>
      <w:lvlText w:val="•"/>
      <w:lvlJc w:val="left"/>
      <w:pPr>
        <w:ind w:left="8398" w:hanging="360"/>
      </w:pPr>
      <w:rPr>
        <w:rFonts w:hint="default"/>
      </w:rPr>
    </w:lvl>
    <w:lvl w:ilvl="8" w:tplc="6F5EC684">
      <w:numFmt w:val="bullet"/>
      <w:lvlText w:val="•"/>
      <w:lvlJc w:val="left"/>
      <w:pPr>
        <w:ind w:left="9483" w:hanging="360"/>
      </w:pPr>
      <w:rPr>
        <w:rFonts w:hint="default"/>
      </w:rPr>
    </w:lvl>
  </w:abstractNum>
  <w:num w:numId="1" w16cid:durableId="308092687">
    <w:abstractNumId w:val="4"/>
  </w:num>
  <w:num w:numId="2" w16cid:durableId="239024412">
    <w:abstractNumId w:val="2"/>
  </w:num>
  <w:num w:numId="3" w16cid:durableId="349529041">
    <w:abstractNumId w:val="3"/>
  </w:num>
  <w:num w:numId="4" w16cid:durableId="1833333449">
    <w:abstractNumId w:val="1"/>
  </w:num>
  <w:num w:numId="5" w16cid:durableId="1210457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F1"/>
    <w:rsid w:val="00026EC2"/>
    <w:rsid w:val="000C563B"/>
    <w:rsid w:val="001200EC"/>
    <w:rsid w:val="00126D6D"/>
    <w:rsid w:val="00156881"/>
    <w:rsid w:val="002355C0"/>
    <w:rsid w:val="002B2182"/>
    <w:rsid w:val="002B299B"/>
    <w:rsid w:val="002C6AA7"/>
    <w:rsid w:val="002E3B6C"/>
    <w:rsid w:val="00406EF3"/>
    <w:rsid w:val="00421A9E"/>
    <w:rsid w:val="004517A7"/>
    <w:rsid w:val="00497863"/>
    <w:rsid w:val="004B5B74"/>
    <w:rsid w:val="004E563F"/>
    <w:rsid w:val="005376D8"/>
    <w:rsid w:val="00556AF6"/>
    <w:rsid w:val="00561AFA"/>
    <w:rsid w:val="0059589C"/>
    <w:rsid w:val="005E0859"/>
    <w:rsid w:val="005E2A5C"/>
    <w:rsid w:val="0064095F"/>
    <w:rsid w:val="006521C5"/>
    <w:rsid w:val="0073383C"/>
    <w:rsid w:val="007338E4"/>
    <w:rsid w:val="007864EB"/>
    <w:rsid w:val="007B5CA3"/>
    <w:rsid w:val="007D35C6"/>
    <w:rsid w:val="008949FE"/>
    <w:rsid w:val="00956377"/>
    <w:rsid w:val="009C31C7"/>
    <w:rsid w:val="00A02AF1"/>
    <w:rsid w:val="00A57D8E"/>
    <w:rsid w:val="00A8002E"/>
    <w:rsid w:val="00A8161F"/>
    <w:rsid w:val="00A87553"/>
    <w:rsid w:val="00B44EE7"/>
    <w:rsid w:val="00B65656"/>
    <w:rsid w:val="00C20155"/>
    <w:rsid w:val="00C3321F"/>
    <w:rsid w:val="00C52749"/>
    <w:rsid w:val="00C7201C"/>
    <w:rsid w:val="00C82BAB"/>
    <w:rsid w:val="00CB2DEF"/>
    <w:rsid w:val="00D91E4B"/>
    <w:rsid w:val="00DF286C"/>
    <w:rsid w:val="00ED06FC"/>
    <w:rsid w:val="00F82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7864B1"/>
  <w15:docId w15:val="{3DA16BEC-2EB0-4C1B-81C4-2891C7E9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2355C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C31C7"/>
    <w:rPr>
      <w:color w:val="0000FF" w:themeColor="hyperlink"/>
      <w:u w:val="single"/>
    </w:rPr>
  </w:style>
  <w:style w:type="paragraph" w:customStyle="1" w:styleId="Default">
    <w:name w:val="Default"/>
    <w:rsid w:val="005E0859"/>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338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474965">
      <w:bodyDiv w:val="1"/>
      <w:marLeft w:val="0"/>
      <w:marRight w:val="0"/>
      <w:marTop w:val="0"/>
      <w:marBottom w:val="0"/>
      <w:divBdr>
        <w:top w:val="none" w:sz="0" w:space="0" w:color="auto"/>
        <w:left w:val="none" w:sz="0" w:space="0" w:color="auto"/>
        <w:bottom w:val="none" w:sz="0" w:space="0" w:color="auto"/>
        <w:right w:val="none" w:sz="0" w:space="0" w:color="auto"/>
      </w:divBdr>
    </w:div>
    <w:div w:id="573129154">
      <w:bodyDiv w:val="1"/>
      <w:marLeft w:val="0"/>
      <w:marRight w:val="0"/>
      <w:marTop w:val="0"/>
      <w:marBottom w:val="0"/>
      <w:divBdr>
        <w:top w:val="none" w:sz="0" w:space="0" w:color="auto"/>
        <w:left w:val="none" w:sz="0" w:space="0" w:color="auto"/>
        <w:bottom w:val="none" w:sz="0" w:space="0" w:color="auto"/>
        <w:right w:val="none" w:sz="0" w:space="0" w:color="auto"/>
      </w:divBdr>
    </w:div>
    <w:div w:id="773092373">
      <w:bodyDiv w:val="1"/>
      <w:marLeft w:val="0"/>
      <w:marRight w:val="0"/>
      <w:marTop w:val="0"/>
      <w:marBottom w:val="0"/>
      <w:divBdr>
        <w:top w:val="none" w:sz="0" w:space="0" w:color="auto"/>
        <w:left w:val="none" w:sz="0" w:space="0" w:color="auto"/>
        <w:bottom w:val="none" w:sz="0" w:space="0" w:color="auto"/>
        <w:right w:val="none" w:sz="0" w:space="0" w:color="auto"/>
      </w:divBdr>
    </w:div>
    <w:div w:id="1172719031">
      <w:bodyDiv w:val="1"/>
      <w:marLeft w:val="0"/>
      <w:marRight w:val="0"/>
      <w:marTop w:val="0"/>
      <w:marBottom w:val="0"/>
      <w:divBdr>
        <w:top w:val="none" w:sz="0" w:space="0" w:color="auto"/>
        <w:left w:val="none" w:sz="0" w:space="0" w:color="auto"/>
        <w:bottom w:val="none" w:sz="0" w:space="0" w:color="auto"/>
        <w:right w:val="none" w:sz="0" w:space="0" w:color="auto"/>
      </w:divBdr>
    </w:div>
    <w:div w:id="1247378696">
      <w:bodyDiv w:val="1"/>
      <w:marLeft w:val="0"/>
      <w:marRight w:val="0"/>
      <w:marTop w:val="0"/>
      <w:marBottom w:val="0"/>
      <w:divBdr>
        <w:top w:val="none" w:sz="0" w:space="0" w:color="auto"/>
        <w:left w:val="none" w:sz="0" w:space="0" w:color="auto"/>
        <w:bottom w:val="none" w:sz="0" w:space="0" w:color="auto"/>
        <w:right w:val="none" w:sz="0" w:space="0" w:color="auto"/>
      </w:divBdr>
    </w:div>
    <w:div w:id="195443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e.merrill.1@us.af.mi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3689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MERRILL, JULIE A MSgt USAF ANG 174 FSS/FSMP</dc:creator>
  <cp:lastModifiedBy>JULIE</cp:lastModifiedBy>
  <cp:revision>3</cp:revision>
  <dcterms:created xsi:type="dcterms:W3CDTF">2023-01-05T20:05:00Z</dcterms:created>
  <dcterms:modified xsi:type="dcterms:W3CDTF">2023-01-05T20:52:00Z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LastSaved">
    <vt:filetime>2019-09-17T00:00:00Z</vt:filetime>
  </property>
</Properties>
</file>