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6521C5" w14:paraId="3978F542" w14:textId="77777777">
        <w:trPr>
          <w:trHeight w:hRule="exact" w:val="437"/>
        </w:trPr>
        <w:tc>
          <w:tcPr>
            <w:tcW w:w="11702" w:type="dxa"/>
            <w:gridSpan w:val="2"/>
          </w:tcPr>
          <w:p w14:paraId="3978F541" w14:textId="77777777" w:rsidR="00A02AF1" w:rsidRPr="002603A1" w:rsidRDefault="00A8161F" w:rsidP="002603A1">
            <w:pPr>
              <w:pStyle w:val="NoSpacing"/>
              <w:jc w:val="center"/>
              <w:rPr>
                <w:b/>
              </w:rPr>
            </w:pPr>
            <w:r w:rsidRPr="002603A1">
              <w:rPr>
                <w:b/>
                <w:sz w:val="32"/>
              </w:rPr>
              <w:t>TRADITIONAL OFFICER VACANCY ANNOUNCEMENT</w:t>
            </w:r>
          </w:p>
        </w:tc>
      </w:tr>
      <w:tr w:rsidR="00A02AF1" w:rsidRPr="006521C5" w14:paraId="3978F547" w14:textId="77777777">
        <w:trPr>
          <w:trHeight w:hRule="exact" w:val="619"/>
        </w:trPr>
        <w:tc>
          <w:tcPr>
            <w:tcW w:w="5855" w:type="dxa"/>
            <w:vMerge w:val="restart"/>
          </w:tcPr>
          <w:p w14:paraId="3978F543" w14:textId="77777777" w:rsidR="00A02AF1" w:rsidRPr="006521C5" w:rsidRDefault="00A8161F" w:rsidP="00A73E3F">
            <w:pPr>
              <w:pStyle w:val="TableParagraph"/>
              <w:ind w:left="86" w:right="425"/>
              <w:rPr>
                <w:rFonts w:ascii="Times New Roman" w:hAnsi="Times New Roman" w:cs="Times New Roman"/>
                <w:b/>
                <w:sz w:val="28"/>
              </w:rPr>
            </w:pPr>
            <w:r w:rsidRPr="006521C5">
              <w:rPr>
                <w:rFonts w:ascii="Times New Roman" w:hAnsi="Times New Roman" w:cs="Times New Roman"/>
                <w:b/>
                <w:sz w:val="28"/>
              </w:rPr>
              <w:t xml:space="preserve">NEW YORK AIR NATIONAL GUARD </w:t>
            </w:r>
            <w:r w:rsidR="00C3321F" w:rsidRPr="006521C5">
              <w:rPr>
                <w:rFonts w:ascii="Times New Roman" w:hAnsi="Times New Roman" w:cs="Times New Roman"/>
                <w:b/>
                <w:sz w:val="28"/>
              </w:rPr>
              <w:t>174TH</w:t>
            </w:r>
            <w:r w:rsidR="00C3321F" w:rsidRPr="006521C5">
              <w:rPr>
                <w:rFonts w:ascii="Times New Roman" w:hAnsi="Times New Roman" w:cs="Times New Roman"/>
                <w:b/>
                <w:position w:val="10"/>
                <w:sz w:val="18"/>
              </w:rPr>
              <w:t xml:space="preserve"> </w:t>
            </w:r>
            <w:r w:rsidRPr="006521C5">
              <w:rPr>
                <w:rFonts w:ascii="Times New Roman" w:hAnsi="Times New Roman" w:cs="Times New Roman"/>
                <w:b/>
                <w:sz w:val="28"/>
              </w:rPr>
              <w:t>ATTACK WING</w:t>
            </w:r>
          </w:p>
          <w:p w14:paraId="3978F544" w14:textId="77777777" w:rsidR="006521C5" w:rsidRDefault="00A8161F" w:rsidP="00A73E3F">
            <w:pPr>
              <w:pStyle w:val="TableParagraph"/>
              <w:ind w:left="86" w:right="425"/>
              <w:rPr>
                <w:rFonts w:ascii="Times New Roman" w:hAnsi="Times New Roman" w:cs="Times New Roman"/>
                <w:b/>
                <w:sz w:val="28"/>
              </w:rPr>
            </w:pPr>
            <w:r w:rsidRPr="006521C5">
              <w:rPr>
                <w:rFonts w:ascii="Times New Roman" w:hAnsi="Times New Roman" w:cs="Times New Roman"/>
                <w:b/>
                <w:sz w:val="28"/>
              </w:rPr>
              <w:t>6001 EAST MOLLOY ROAD</w:t>
            </w:r>
          </w:p>
          <w:p w14:paraId="3978F545" w14:textId="77777777" w:rsidR="00A02AF1" w:rsidRPr="006521C5" w:rsidRDefault="00A8161F" w:rsidP="00A73E3F">
            <w:pPr>
              <w:pStyle w:val="TableParagraph"/>
              <w:ind w:left="86" w:right="425"/>
              <w:rPr>
                <w:rFonts w:ascii="Times New Roman" w:hAnsi="Times New Roman" w:cs="Times New Roman"/>
                <w:b/>
                <w:sz w:val="28"/>
              </w:rPr>
            </w:pPr>
            <w:r w:rsidRPr="006521C5">
              <w:rPr>
                <w:rFonts w:ascii="Times New Roman" w:hAnsi="Times New Roman" w:cs="Times New Roman"/>
                <w:b/>
                <w:sz w:val="28"/>
              </w:rPr>
              <w:t>SYRACUSE, NEW YORK 13211-7099</w:t>
            </w:r>
          </w:p>
        </w:tc>
        <w:tc>
          <w:tcPr>
            <w:tcW w:w="5848" w:type="dxa"/>
          </w:tcPr>
          <w:p w14:paraId="3978F546" w14:textId="751630A9" w:rsidR="00A02AF1" w:rsidRPr="006521C5" w:rsidRDefault="00C20155" w:rsidP="00A73E3F">
            <w:pPr>
              <w:pStyle w:val="TableParagraph"/>
              <w:ind w:left="86"/>
              <w:rPr>
                <w:rFonts w:ascii="Times New Roman" w:hAnsi="Times New Roman" w:cs="Times New Roman"/>
                <w:sz w:val="28"/>
              </w:rPr>
            </w:pPr>
            <w:r w:rsidRPr="00214014">
              <w:rPr>
                <w:rFonts w:ascii="Times New Roman" w:hAnsi="Times New Roman" w:cs="Times New Roman"/>
                <w:b/>
                <w:sz w:val="28"/>
              </w:rPr>
              <w:t xml:space="preserve">ANNOUNCEMENT </w:t>
            </w:r>
            <w:r w:rsidRPr="00E30564">
              <w:rPr>
                <w:rFonts w:ascii="Times New Roman" w:hAnsi="Times New Roman" w:cs="Times New Roman"/>
                <w:b/>
                <w:sz w:val="28"/>
              </w:rPr>
              <w:t xml:space="preserve">#: </w:t>
            </w:r>
            <w:r w:rsidR="0034694A" w:rsidRPr="002308F4">
              <w:rPr>
                <w:rFonts w:ascii="Times New Roman" w:hAnsi="Times New Roman" w:cs="Times New Roman"/>
                <w:bCs/>
                <w:sz w:val="28"/>
              </w:rPr>
              <w:t>FY 2</w:t>
            </w:r>
            <w:r w:rsidR="00B30FB5" w:rsidRPr="002308F4">
              <w:rPr>
                <w:rFonts w:ascii="Times New Roman" w:hAnsi="Times New Roman" w:cs="Times New Roman"/>
                <w:bCs/>
                <w:sz w:val="28"/>
              </w:rPr>
              <w:t>3</w:t>
            </w:r>
            <w:r w:rsidR="0034694A" w:rsidRPr="002308F4">
              <w:rPr>
                <w:rFonts w:ascii="Times New Roman" w:hAnsi="Times New Roman" w:cs="Times New Roman"/>
                <w:bCs/>
                <w:sz w:val="28"/>
              </w:rPr>
              <w:t>-1</w:t>
            </w:r>
            <w:r w:rsidR="00B30FB5" w:rsidRPr="002308F4">
              <w:rPr>
                <w:rFonts w:ascii="Times New Roman" w:hAnsi="Times New Roman" w:cs="Times New Roman"/>
                <w:bCs/>
                <w:sz w:val="28"/>
              </w:rPr>
              <w:t>9</w:t>
            </w:r>
          </w:p>
        </w:tc>
      </w:tr>
      <w:tr w:rsidR="00A02AF1" w:rsidRPr="006521C5" w14:paraId="3978F54A" w14:textId="77777777">
        <w:trPr>
          <w:trHeight w:hRule="exact" w:val="622"/>
        </w:trPr>
        <w:tc>
          <w:tcPr>
            <w:tcW w:w="5855" w:type="dxa"/>
            <w:vMerge/>
          </w:tcPr>
          <w:p w14:paraId="3978F548" w14:textId="77777777" w:rsidR="00A02AF1" w:rsidRPr="006521C5" w:rsidRDefault="00A02AF1" w:rsidP="00A73E3F">
            <w:pPr>
              <w:rPr>
                <w:rFonts w:ascii="Times New Roman" w:hAnsi="Times New Roman" w:cs="Times New Roman"/>
              </w:rPr>
            </w:pPr>
          </w:p>
        </w:tc>
        <w:tc>
          <w:tcPr>
            <w:tcW w:w="5848" w:type="dxa"/>
          </w:tcPr>
          <w:p w14:paraId="3978F549" w14:textId="61C945DE" w:rsidR="00A02AF1" w:rsidRPr="006521C5" w:rsidRDefault="00C20155" w:rsidP="00A73E3F">
            <w:pPr>
              <w:pStyle w:val="TableParagraph"/>
              <w:ind w:left="86"/>
              <w:rPr>
                <w:rFonts w:ascii="Times New Roman" w:hAnsi="Times New Roman" w:cs="Times New Roman"/>
                <w:sz w:val="28"/>
              </w:rPr>
            </w:pPr>
            <w:r>
              <w:rPr>
                <w:rFonts w:ascii="Times New Roman" w:hAnsi="Times New Roman" w:cs="Times New Roman"/>
                <w:b/>
                <w:sz w:val="28"/>
              </w:rPr>
              <w:t xml:space="preserve">POSTING </w:t>
            </w:r>
            <w:r w:rsidRPr="00214014">
              <w:rPr>
                <w:rFonts w:ascii="Times New Roman" w:hAnsi="Times New Roman" w:cs="Times New Roman"/>
                <w:b/>
                <w:sz w:val="28"/>
              </w:rPr>
              <w:t>DATE:</w:t>
            </w:r>
            <w:r>
              <w:rPr>
                <w:rFonts w:ascii="Times New Roman" w:hAnsi="Times New Roman" w:cs="Times New Roman"/>
                <w:b/>
                <w:sz w:val="28"/>
              </w:rPr>
              <w:t xml:space="preserve"> </w:t>
            </w:r>
            <w:r w:rsidR="00762099" w:rsidRPr="002308F4">
              <w:rPr>
                <w:rFonts w:ascii="Times New Roman" w:hAnsi="Times New Roman" w:cs="Times New Roman"/>
                <w:bCs/>
                <w:sz w:val="28"/>
              </w:rPr>
              <w:t>17 Aug 2023</w:t>
            </w:r>
          </w:p>
        </w:tc>
      </w:tr>
      <w:tr w:rsidR="00A02AF1" w:rsidRPr="006521C5" w14:paraId="3978F54D" w14:textId="77777777">
        <w:trPr>
          <w:trHeight w:hRule="exact" w:val="622"/>
        </w:trPr>
        <w:tc>
          <w:tcPr>
            <w:tcW w:w="5855" w:type="dxa"/>
            <w:vMerge/>
          </w:tcPr>
          <w:p w14:paraId="3978F54B" w14:textId="77777777" w:rsidR="00A02AF1" w:rsidRPr="006521C5" w:rsidRDefault="00A02AF1" w:rsidP="00A73E3F">
            <w:pPr>
              <w:rPr>
                <w:rFonts w:ascii="Times New Roman" w:hAnsi="Times New Roman" w:cs="Times New Roman"/>
              </w:rPr>
            </w:pPr>
          </w:p>
        </w:tc>
        <w:tc>
          <w:tcPr>
            <w:tcW w:w="5848" w:type="dxa"/>
            <w:tcBorders>
              <w:right w:val="single" w:sz="12" w:space="0" w:color="000000"/>
            </w:tcBorders>
          </w:tcPr>
          <w:p w14:paraId="3978F54C" w14:textId="2E1CCD0C" w:rsidR="00A02AF1" w:rsidRPr="006521C5" w:rsidRDefault="00C20155" w:rsidP="00A73E3F">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D91E4B">
              <w:rPr>
                <w:rFonts w:ascii="Times New Roman" w:hAnsi="Times New Roman" w:cs="Times New Roman"/>
                <w:b/>
                <w:sz w:val="28"/>
              </w:rPr>
              <w:t xml:space="preserve"> </w:t>
            </w:r>
            <w:r w:rsidR="00762099" w:rsidRPr="002308F4">
              <w:rPr>
                <w:rFonts w:ascii="Times New Roman" w:hAnsi="Times New Roman" w:cs="Times New Roman"/>
                <w:bCs/>
                <w:sz w:val="28"/>
              </w:rPr>
              <w:t>30 Sep 2023</w:t>
            </w:r>
          </w:p>
        </w:tc>
      </w:tr>
      <w:tr w:rsidR="00A02AF1" w:rsidRPr="006521C5" w14:paraId="3978F550" w14:textId="77777777">
        <w:trPr>
          <w:trHeight w:hRule="exact" w:val="622"/>
        </w:trPr>
        <w:tc>
          <w:tcPr>
            <w:tcW w:w="5855" w:type="dxa"/>
          </w:tcPr>
          <w:p w14:paraId="3978F54E" w14:textId="7955F024" w:rsidR="00A02AF1" w:rsidRPr="006521C5" w:rsidRDefault="00C20155" w:rsidP="00A73E3F">
            <w:pPr>
              <w:pStyle w:val="TableParagraph"/>
              <w:ind w:left="86"/>
              <w:rPr>
                <w:rFonts w:ascii="Times New Roman" w:hAnsi="Times New Roman" w:cs="Times New Roman"/>
                <w:sz w:val="28"/>
              </w:rPr>
            </w:pPr>
            <w:r w:rsidRPr="00214014">
              <w:rPr>
                <w:rFonts w:ascii="Times New Roman" w:hAnsi="Times New Roman" w:cs="Times New Roman"/>
                <w:b/>
                <w:sz w:val="28"/>
              </w:rPr>
              <w:t>UNIT:</w:t>
            </w:r>
            <w:r>
              <w:rPr>
                <w:rFonts w:ascii="Times New Roman" w:hAnsi="Times New Roman" w:cs="Times New Roman"/>
                <w:b/>
                <w:sz w:val="28"/>
              </w:rPr>
              <w:t xml:space="preserve"> </w:t>
            </w:r>
            <w:r w:rsidR="005E1B6E" w:rsidRPr="00270A17">
              <w:rPr>
                <w:rFonts w:ascii="Times New Roman" w:hAnsi="Times New Roman" w:cs="Times New Roman"/>
                <w:bCs/>
                <w:sz w:val="28"/>
              </w:rPr>
              <w:t>174 ATKW</w:t>
            </w:r>
            <w:r w:rsidR="00762099" w:rsidRPr="00270A17">
              <w:rPr>
                <w:rFonts w:ascii="Times New Roman" w:hAnsi="Times New Roman" w:cs="Times New Roman"/>
                <w:bCs/>
                <w:sz w:val="28"/>
              </w:rPr>
              <w:t>/IG</w:t>
            </w:r>
          </w:p>
        </w:tc>
        <w:tc>
          <w:tcPr>
            <w:tcW w:w="5848" w:type="dxa"/>
            <w:tcBorders>
              <w:right w:val="single" w:sz="12" w:space="0" w:color="000000"/>
            </w:tcBorders>
          </w:tcPr>
          <w:p w14:paraId="3978F54F" w14:textId="3538426D" w:rsidR="00A02AF1" w:rsidRPr="006521C5" w:rsidRDefault="00A8161F" w:rsidP="00A73E3F">
            <w:pPr>
              <w:pStyle w:val="TableParagraph"/>
              <w:ind w:left="86"/>
              <w:rPr>
                <w:rFonts w:ascii="Times New Roman" w:hAnsi="Times New Roman" w:cs="Times New Roman"/>
                <w:sz w:val="28"/>
              </w:rPr>
            </w:pPr>
            <w:r w:rsidRPr="006521C5">
              <w:rPr>
                <w:rFonts w:ascii="Times New Roman" w:hAnsi="Times New Roman" w:cs="Times New Roman"/>
                <w:b/>
                <w:sz w:val="28"/>
              </w:rPr>
              <w:t>AFSC:</w:t>
            </w:r>
            <w:r w:rsidR="0007655B">
              <w:rPr>
                <w:rFonts w:ascii="Times New Roman" w:hAnsi="Times New Roman" w:cs="Times New Roman"/>
                <w:b/>
                <w:sz w:val="28"/>
              </w:rPr>
              <w:t xml:space="preserve"> </w:t>
            </w:r>
            <w:r w:rsidR="0007655B" w:rsidRPr="002308F4">
              <w:rPr>
                <w:rFonts w:ascii="Times New Roman" w:hAnsi="Times New Roman" w:cs="Times New Roman"/>
                <w:bCs/>
                <w:sz w:val="28"/>
              </w:rPr>
              <w:t>87Q</w:t>
            </w:r>
          </w:p>
        </w:tc>
      </w:tr>
      <w:tr w:rsidR="00A02AF1" w:rsidRPr="006521C5" w14:paraId="3978F558" w14:textId="77777777" w:rsidTr="00C20155">
        <w:trPr>
          <w:trHeight w:hRule="exact" w:val="1526"/>
        </w:trPr>
        <w:tc>
          <w:tcPr>
            <w:tcW w:w="5855" w:type="dxa"/>
          </w:tcPr>
          <w:p w14:paraId="3978F551" w14:textId="77777777" w:rsidR="00C20155" w:rsidRDefault="00C20155" w:rsidP="00A73E3F">
            <w:pPr>
              <w:pStyle w:val="TableParagraph"/>
              <w:ind w:left="86"/>
              <w:rPr>
                <w:rFonts w:ascii="Times New Roman" w:hAnsi="Times New Roman" w:cs="Times New Roman"/>
                <w:b/>
                <w:sz w:val="28"/>
              </w:rPr>
            </w:pPr>
            <w:r w:rsidRPr="00214014">
              <w:rPr>
                <w:rFonts w:ascii="Times New Roman" w:hAnsi="Times New Roman" w:cs="Times New Roman"/>
                <w:b/>
                <w:sz w:val="28"/>
              </w:rPr>
              <w:t>POSITION TITLE:</w:t>
            </w:r>
          </w:p>
          <w:p w14:paraId="0B51C4BA" w14:textId="0FD8ED13" w:rsidR="00270A17" w:rsidRPr="004A0DB7" w:rsidRDefault="005E0859" w:rsidP="00A73E3F">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 </w:t>
            </w:r>
            <w:r w:rsidR="0007655B" w:rsidRPr="00270A17">
              <w:rPr>
                <w:rFonts w:ascii="Times New Roman" w:hAnsi="Times New Roman" w:cs="Times New Roman"/>
                <w:bCs/>
                <w:sz w:val="28"/>
                <w:szCs w:val="24"/>
              </w:rPr>
              <w:t>Director</w:t>
            </w:r>
            <w:r w:rsidR="00BC7687" w:rsidRPr="00270A17">
              <w:rPr>
                <w:rFonts w:ascii="Times New Roman" w:hAnsi="Times New Roman" w:cs="Times New Roman"/>
                <w:bCs/>
                <w:sz w:val="28"/>
                <w:szCs w:val="24"/>
              </w:rPr>
              <w:t xml:space="preserve"> of </w:t>
            </w:r>
            <w:r w:rsidR="0007655B" w:rsidRPr="00270A17">
              <w:rPr>
                <w:rFonts w:ascii="Times New Roman" w:hAnsi="Times New Roman" w:cs="Times New Roman"/>
                <w:bCs/>
                <w:sz w:val="28"/>
                <w:szCs w:val="24"/>
              </w:rPr>
              <w:t>Complaint</w:t>
            </w:r>
            <w:r w:rsidR="00BC7687" w:rsidRPr="00270A17">
              <w:rPr>
                <w:rFonts w:ascii="Times New Roman" w:hAnsi="Times New Roman" w:cs="Times New Roman"/>
                <w:bCs/>
                <w:sz w:val="28"/>
                <w:szCs w:val="24"/>
              </w:rPr>
              <w:t>s</w:t>
            </w:r>
            <w:r w:rsidR="00026EC2" w:rsidRPr="00270A17">
              <w:rPr>
                <w:rFonts w:ascii="Times New Roman" w:hAnsi="Times New Roman" w:cs="Times New Roman"/>
                <w:bCs/>
                <w:sz w:val="28"/>
                <w:szCs w:val="24"/>
              </w:rPr>
              <w:t xml:space="preserve"> </w:t>
            </w:r>
          </w:p>
          <w:p w14:paraId="3978F553" w14:textId="09110D94" w:rsidR="00026EC2" w:rsidRPr="00026EC2" w:rsidRDefault="00270A17" w:rsidP="00A73E3F">
            <w:pPr>
              <w:pStyle w:val="TableParagraph"/>
              <w:jc w:val="both"/>
              <w:rPr>
                <w:rFonts w:ascii="Times New Roman" w:hAnsi="Times New Roman" w:cs="Times New Roman"/>
                <w:b/>
                <w:sz w:val="24"/>
                <w:szCs w:val="24"/>
              </w:rPr>
            </w:pPr>
            <w:r>
              <w:rPr>
                <w:rFonts w:ascii="Times New Roman" w:hAnsi="Times New Roman" w:cs="Times New Roman"/>
                <w:bCs/>
                <w:sz w:val="28"/>
                <w:szCs w:val="24"/>
              </w:rPr>
              <w:t>One Positio</w:t>
            </w:r>
            <w:r w:rsidR="000C4F68">
              <w:rPr>
                <w:rFonts w:ascii="Times New Roman" w:hAnsi="Times New Roman" w:cs="Times New Roman"/>
                <w:bCs/>
                <w:sz w:val="28"/>
                <w:szCs w:val="24"/>
              </w:rPr>
              <w:t>n,</w:t>
            </w:r>
            <w:r w:rsidR="004A0DB7">
              <w:rPr>
                <w:rFonts w:ascii="Times New Roman" w:hAnsi="Times New Roman" w:cs="Times New Roman"/>
                <w:bCs/>
                <w:sz w:val="28"/>
                <w:szCs w:val="24"/>
              </w:rPr>
              <w:t xml:space="preserve"> MAJ-LTC</w:t>
            </w:r>
            <w:r w:rsidR="00026EC2">
              <w:rPr>
                <w:rFonts w:ascii="Times New Roman" w:hAnsi="Times New Roman" w:cs="Times New Roman"/>
                <w:b/>
                <w:sz w:val="28"/>
                <w:szCs w:val="24"/>
              </w:rPr>
              <w:t xml:space="preserve">       </w:t>
            </w:r>
          </w:p>
        </w:tc>
        <w:tc>
          <w:tcPr>
            <w:tcW w:w="5848" w:type="dxa"/>
          </w:tcPr>
          <w:p w14:paraId="3978F554" w14:textId="77777777" w:rsidR="002355C0" w:rsidRPr="006521C5" w:rsidRDefault="00A8161F" w:rsidP="00A73E3F">
            <w:pPr>
              <w:pStyle w:val="TableParagraph"/>
              <w:ind w:left="86"/>
              <w:rPr>
                <w:rFonts w:ascii="Times New Roman" w:hAnsi="Times New Roman" w:cs="Times New Roman"/>
                <w:b/>
                <w:sz w:val="24"/>
              </w:rPr>
            </w:pPr>
            <w:r w:rsidRPr="006521C5">
              <w:rPr>
                <w:rFonts w:ascii="Times New Roman" w:hAnsi="Times New Roman" w:cs="Times New Roman"/>
                <w:b/>
                <w:sz w:val="28"/>
              </w:rPr>
              <w:t>AREA OF CONSIDERATION:</w:t>
            </w:r>
            <w:r w:rsidR="002355C0" w:rsidRPr="006521C5">
              <w:rPr>
                <w:rFonts w:ascii="Times New Roman" w:hAnsi="Times New Roman" w:cs="Times New Roman"/>
                <w:b/>
                <w:sz w:val="24"/>
              </w:rPr>
              <w:t xml:space="preserve"> </w:t>
            </w:r>
          </w:p>
          <w:p w14:paraId="3978F556" w14:textId="3924C670" w:rsidR="00A02AF1" w:rsidRPr="00270A17" w:rsidRDefault="008B6295" w:rsidP="008B6295">
            <w:pPr>
              <w:pStyle w:val="TableParagraph"/>
              <w:rPr>
                <w:rFonts w:ascii="Times New Roman" w:hAnsi="Times New Roman" w:cs="Times New Roman"/>
                <w:bCs/>
                <w:sz w:val="28"/>
                <w:szCs w:val="28"/>
              </w:rPr>
            </w:pPr>
            <w:r>
              <w:rPr>
                <w:rFonts w:ascii="Times New Roman" w:hAnsi="Times New Roman" w:cs="Times New Roman"/>
                <w:b/>
                <w:sz w:val="24"/>
                <w:szCs w:val="24"/>
              </w:rPr>
              <w:t xml:space="preserve"> </w:t>
            </w:r>
            <w:r w:rsidR="00FB6A13" w:rsidRPr="00270A17">
              <w:rPr>
                <w:rFonts w:ascii="Times New Roman" w:hAnsi="Times New Roman" w:cs="Times New Roman"/>
                <w:bCs/>
                <w:sz w:val="28"/>
                <w:szCs w:val="28"/>
              </w:rPr>
              <w:t>Statewide</w:t>
            </w:r>
          </w:p>
          <w:p w14:paraId="3978F557" w14:textId="77777777" w:rsidR="006521C5" w:rsidRPr="006521C5" w:rsidRDefault="006521C5" w:rsidP="00A73E3F">
            <w:pPr>
              <w:pStyle w:val="TableParagraph"/>
              <w:ind w:left="86"/>
              <w:rPr>
                <w:rFonts w:ascii="Times New Roman" w:hAnsi="Times New Roman" w:cs="Times New Roman"/>
                <w:sz w:val="24"/>
              </w:rPr>
            </w:pPr>
          </w:p>
        </w:tc>
      </w:tr>
      <w:tr w:rsidR="00A02AF1" w:rsidRPr="006521C5" w14:paraId="3978F55D" w14:textId="77777777">
        <w:trPr>
          <w:trHeight w:hRule="exact" w:val="2062"/>
        </w:trPr>
        <w:tc>
          <w:tcPr>
            <w:tcW w:w="11702" w:type="dxa"/>
            <w:gridSpan w:val="2"/>
          </w:tcPr>
          <w:p w14:paraId="3978F559" w14:textId="77777777" w:rsidR="00A02AF1" w:rsidRPr="00FF094E" w:rsidRDefault="00A8161F" w:rsidP="00A73E3F">
            <w:pPr>
              <w:pStyle w:val="TableParagraph"/>
              <w:ind w:right="162"/>
              <w:jc w:val="center"/>
              <w:rPr>
                <w:rFonts w:ascii="Times New Roman" w:hAnsi="Times New Roman" w:cs="Times New Roman"/>
                <w:b/>
                <w:sz w:val="24"/>
                <w:szCs w:val="24"/>
              </w:rPr>
            </w:pPr>
            <w:r w:rsidRPr="00FF094E">
              <w:rPr>
                <w:rFonts w:ascii="Times New Roman" w:hAnsi="Times New Roman" w:cs="Times New Roman"/>
                <w:b/>
                <w:sz w:val="24"/>
                <w:szCs w:val="24"/>
              </w:rPr>
              <w:t>SPECIALTY</w:t>
            </w:r>
            <w:r w:rsidRPr="00FF094E">
              <w:rPr>
                <w:rFonts w:ascii="Times New Roman" w:hAnsi="Times New Roman" w:cs="Times New Roman"/>
                <w:b/>
                <w:spacing w:val="-5"/>
                <w:sz w:val="24"/>
                <w:szCs w:val="24"/>
              </w:rPr>
              <w:t xml:space="preserve"> </w:t>
            </w:r>
            <w:r w:rsidRPr="00FF094E">
              <w:rPr>
                <w:rFonts w:ascii="Times New Roman" w:hAnsi="Times New Roman" w:cs="Times New Roman"/>
                <w:b/>
                <w:sz w:val="24"/>
                <w:szCs w:val="24"/>
              </w:rPr>
              <w:t>SUMMARY</w:t>
            </w:r>
          </w:p>
          <w:p w14:paraId="3978F55A" w14:textId="77777777" w:rsidR="00A02AF1" w:rsidRPr="00FF094E" w:rsidRDefault="00A8161F" w:rsidP="00A73E3F">
            <w:pPr>
              <w:pStyle w:val="TableParagraph"/>
              <w:ind w:right="162"/>
              <w:jc w:val="center"/>
              <w:rPr>
                <w:rFonts w:ascii="Times New Roman" w:hAnsi="Times New Roman" w:cs="Times New Roman"/>
                <w:sz w:val="24"/>
                <w:szCs w:val="24"/>
              </w:rPr>
            </w:pPr>
            <w:r w:rsidRPr="00FF094E">
              <w:rPr>
                <w:rFonts w:ascii="Times New Roman" w:hAnsi="Times New Roman" w:cs="Times New Roman"/>
                <w:sz w:val="24"/>
                <w:szCs w:val="24"/>
              </w:rPr>
              <w:t>(As outlined in</w:t>
            </w:r>
            <w:r w:rsidRPr="00FF094E">
              <w:rPr>
                <w:rFonts w:ascii="Times New Roman" w:hAnsi="Times New Roman" w:cs="Times New Roman"/>
                <w:spacing w:val="-12"/>
                <w:sz w:val="24"/>
                <w:szCs w:val="24"/>
              </w:rPr>
              <w:t xml:space="preserve"> </w:t>
            </w:r>
            <w:r w:rsidRPr="00FF094E">
              <w:rPr>
                <w:rFonts w:ascii="Times New Roman" w:hAnsi="Times New Roman" w:cs="Times New Roman"/>
                <w:sz w:val="24"/>
                <w:szCs w:val="24"/>
              </w:rPr>
              <w:t>AFOCD)</w:t>
            </w:r>
          </w:p>
          <w:p w14:paraId="3978F55B" w14:textId="77777777" w:rsidR="00FF094E" w:rsidRPr="00FF094E" w:rsidRDefault="00FF094E" w:rsidP="00A73E3F">
            <w:pPr>
              <w:pStyle w:val="TableParagraph"/>
              <w:ind w:right="162"/>
              <w:jc w:val="center"/>
              <w:rPr>
                <w:rFonts w:ascii="Times New Roman" w:hAnsi="Times New Roman" w:cs="Times New Roman"/>
                <w:sz w:val="16"/>
                <w:szCs w:val="24"/>
              </w:rPr>
            </w:pPr>
          </w:p>
          <w:p w14:paraId="3978F55C" w14:textId="77777777" w:rsidR="005E0859" w:rsidRPr="000C563B" w:rsidRDefault="00E30564" w:rsidP="00A73E3F">
            <w:pPr>
              <w:pStyle w:val="Default"/>
            </w:pPr>
            <w:r w:rsidRPr="00FF094E">
              <w:rPr>
                <w:sz w:val="22"/>
              </w:rPr>
              <w:t>Plans, directs, conducts, and monitors inspector general (IG) complaints resolution programs. Provides policy guidance, procedures, planning, oversight, and direction for implementing the Air Force’s Complaints Program and Fraud, Waste, and Abuse (FWA) Program at center, wing, and installation levels. Related DoD Occupational Group: 271200.</w:t>
            </w:r>
          </w:p>
        </w:tc>
      </w:tr>
      <w:tr w:rsidR="00A02AF1" w:rsidRPr="006521C5" w14:paraId="3978F561" w14:textId="77777777" w:rsidTr="005E1B6E">
        <w:trPr>
          <w:trHeight w:hRule="exact" w:val="2525"/>
        </w:trPr>
        <w:tc>
          <w:tcPr>
            <w:tcW w:w="11702" w:type="dxa"/>
            <w:gridSpan w:val="2"/>
          </w:tcPr>
          <w:p w14:paraId="3978F55E" w14:textId="77777777" w:rsidR="000C563B" w:rsidRPr="00FF094E" w:rsidRDefault="000C563B" w:rsidP="00A73E3F">
            <w:pPr>
              <w:pStyle w:val="TableParagraph"/>
              <w:ind w:left="36"/>
              <w:jc w:val="center"/>
              <w:rPr>
                <w:rFonts w:ascii="Times New Roman" w:hAnsi="Times New Roman" w:cs="Times New Roman"/>
                <w:b/>
                <w:sz w:val="24"/>
              </w:rPr>
            </w:pPr>
            <w:r w:rsidRPr="00FF094E">
              <w:rPr>
                <w:rFonts w:ascii="Times New Roman" w:hAnsi="Times New Roman" w:cs="Times New Roman"/>
                <w:b/>
                <w:sz w:val="24"/>
              </w:rPr>
              <w:t>QUALIFICATIONS AND SELECTION FACTORS</w:t>
            </w:r>
          </w:p>
          <w:p w14:paraId="3978F55F" w14:textId="77777777" w:rsidR="00FF094E" w:rsidRPr="00FF094E" w:rsidRDefault="00FF094E" w:rsidP="00A73E3F">
            <w:pPr>
              <w:pStyle w:val="TableParagraph"/>
              <w:ind w:left="36"/>
              <w:jc w:val="center"/>
              <w:rPr>
                <w:rFonts w:ascii="Times New Roman" w:hAnsi="Times New Roman" w:cs="Times New Roman"/>
                <w:b/>
                <w:sz w:val="16"/>
              </w:rPr>
            </w:pPr>
          </w:p>
          <w:p w14:paraId="3978F560" w14:textId="77777777" w:rsidR="002355C0" w:rsidRPr="006521C5" w:rsidRDefault="000C563B" w:rsidP="00A73E3F">
            <w:pPr>
              <w:pStyle w:val="NormalWeb"/>
              <w:kinsoku w:val="0"/>
              <w:overflowPunct w:val="0"/>
              <w:spacing w:before="0" w:beforeAutospacing="0" w:after="0" w:afterAutospacing="0"/>
              <w:ind w:right="150"/>
              <w:textAlignment w:val="baseline"/>
              <w:rPr>
                <w:b/>
                <w:sz w:val="28"/>
              </w:rPr>
            </w:pPr>
            <w:r w:rsidRPr="00FF094E">
              <w:rPr>
                <w:rFonts w:eastAsia="+mn-ea"/>
                <w:color w:val="000000"/>
                <w:kern w:val="24"/>
                <w:sz w:val="22"/>
              </w:rPr>
              <w:t xml:space="preserve">Selection for this position will be made without regard to race, religion, color, creed, gender or national origin. Applications are subject to review by the </w:t>
            </w:r>
            <w:proofErr w:type="gramStart"/>
            <w:r w:rsidRPr="00FF094E">
              <w:rPr>
                <w:rFonts w:eastAsia="+mn-ea"/>
                <w:color w:val="000000"/>
                <w:kern w:val="24"/>
                <w:sz w:val="22"/>
              </w:rPr>
              <w:t>FSS</w:t>
            </w:r>
            <w:proofErr w:type="gramEnd"/>
            <w:r w:rsidRPr="00FF094E">
              <w:rPr>
                <w:rFonts w:eastAsia="+mn-ea"/>
                <w:color w:val="000000"/>
                <w:kern w:val="24"/>
                <w:sz w:val="22"/>
              </w:rPr>
              <w:t xml:space="preserve"> and as mandatory requirements are met, as outlined in applicable regulations, applicants must meet an Officer Screening and Interviewing Board (OSIB). The requirements and qualifications prescribed in this announcement are minimum for nomination for appointment consideration.  Appointment is not assured merely by meeting these requirements.  Persons considered must further qualify with requirements outlined in AFI 36-2005.</w:t>
            </w:r>
          </w:p>
        </w:tc>
      </w:tr>
      <w:tr w:rsidR="00A02AF1" w:rsidRPr="006521C5" w14:paraId="3978F578" w14:textId="77777777" w:rsidTr="002603A1">
        <w:trPr>
          <w:trHeight w:hRule="exact" w:val="5472"/>
        </w:trPr>
        <w:tc>
          <w:tcPr>
            <w:tcW w:w="11702" w:type="dxa"/>
            <w:gridSpan w:val="2"/>
          </w:tcPr>
          <w:p w14:paraId="3978F562" w14:textId="77777777" w:rsidR="002603A1" w:rsidRDefault="000C563B" w:rsidP="00A73E3F">
            <w:pPr>
              <w:pStyle w:val="BodyText"/>
              <w:rPr>
                <w:rFonts w:ascii="Times New Roman" w:hAnsi="Times New Roman" w:cs="Times New Roman"/>
                <w:b/>
                <w:sz w:val="24"/>
                <w:szCs w:val="24"/>
              </w:rPr>
            </w:pPr>
            <w:r w:rsidRPr="00FF094E">
              <w:rPr>
                <w:rFonts w:ascii="Times New Roman" w:hAnsi="Times New Roman" w:cs="Times New Roman"/>
                <w:b/>
                <w:sz w:val="24"/>
                <w:szCs w:val="24"/>
              </w:rPr>
              <w:t>KNOWLEDGE:</w:t>
            </w:r>
            <w:r w:rsidR="005E1B6E">
              <w:rPr>
                <w:rFonts w:ascii="Times New Roman" w:hAnsi="Times New Roman" w:cs="Times New Roman"/>
                <w:b/>
                <w:sz w:val="24"/>
                <w:szCs w:val="24"/>
              </w:rPr>
              <w:t xml:space="preserve"> </w:t>
            </w:r>
          </w:p>
          <w:p w14:paraId="3978F563" w14:textId="77777777" w:rsidR="002603A1" w:rsidRPr="002603A1" w:rsidRDefault="002603A1" w:rsidP="00A73E3F">
            <w:pPr>
              <w:pStyle w:val="BodyText"/>
              <w:rPr>
                <w:rFonts w:ascii="Times New Roman" w:hAnsi="Times New Roman" w:cs="Times New Roman"/>
                <w:b/>
                <w:sz w:val="16"/>
                <w:szCs w:val="24"/>
              </w:rPr>
            </w:pPr>
          </w:p>
          <w:p w14:paraId="3978F564" w14:textId="297E45B6" w:rsidR="000C563B" w:rsidRDefault="00E30564" w:rsidP="00A73E3F">
            <w:pPr>
              <w:pStyle w:val="BodyText"/>
              <w:rPr>
                <w:rFonts w:ascii="Times New Roman" w:hAnsi="Times New Roman" w:cs="Times New Roman"/>
                <w:sz w:val="22"/>
                <w:szCs w:val="24"/>
              </w:rPr>
            </w:pPr>
            <w:r w:rsidRPr="00FF094E">
              <w:rPr>
                <w:rFonts w:ascii="Times New Roman" w:hAnsi="Times New Roman" w:cs="Times New Roman"/>
                <w:sz w:val="22"/>
                <w:szCs w:val="22"/>
              </w:rPr>
              <w:t>Knowledge</w:t>
            </w:r>
            <w:r w:rsidRPr="00FF094E">
              <w:rPr>
                <w:rFonts w:ascii="Times New Roman" w:hAnsi="Times New Roman" w:cs="Times New Roman"/>
                <w:sz w:val="22"/>
                <w:szCs w:val="24"/>
              </w:rPr>
              <w:t xml:space="preserve"> of Air Force objectives, leadership and management concepts and their relationship to mission accomplishment is mandatory</w:t>
            </w:r>
            <w:r w:rsidR="00751256">
              <w:rPr>
                <w:rFonts w:ascii="Times New Roman" w:hAnsi="Times New Roman" w:cs="Times New Roman"/>
                <w:sz w:val="22"/>
                <w:szCs w:val="24"/>
              </w:rPr>
              <w:t>.</w:t>
            </w:r>
          </w:p>
          <w:p w14:paraId="7D7B1658" w14:textId="77777777" w:rsidR="00DB5FF5" w:rsidRDefault="00DB5FF5" w:rsidP="00A73E3F">
            <w:pPr>
              <w:pStyle w:val="BodyText"/>
              <w:rPr>
                <w:rFonts w:ascii="Times New Roman" w:hAnsi="Times New Roman" w:cs="Times New Roman"/>
                <w:sz w:val="22"/>
                <w:szCs w:val="24"/>
              </w:rPr>
            </w:pPr>
          </w:p>
          <w:p w14:paraId="3B80D599" w14:textId="77777777" w:rsidR="00DB5FF5" w:rsidRDefault="00DB5FF5" w:rsidP="00DB5FF5">
            <w:pPr>
              <w:rPr>
                <w:rFonts w:ascii="Times New Roman" w:hAnsi="Times New Roman" w:cs="Times New Roman"/>
                <w:b/>
                <w:bCs/>
                <w:sz w:val="24"/>
              </w:rPr>
            </w:pPr>
          </w:p>
          <w:p w14:paraId="516D88D4" w14:textId="4F5CF070" w:rsidR="00DB5FF5" w:rsidRDefault="00DB5FF5" w:rsidP="00DB5FF5">
            <w:pPr>
              <w:rPr>
                <w:rFonts w:ascii="Times New Roman" w:hAnsi="Times New Roman" w:cs="Times New Roman"/>
                <w:sz w:val="24"/>
              </w:rPr>
            </w:pPr>
            <w:r>
              <w:rPr>
                <w:rFonts w:ascii="Times New Roman" w:hAnsi="Times New Roman" w:cs="Times New Roman"/>
                <w:b/>
                <w:bCs/>
                <w:sz w:val="24"/>
              </w:rPr>
              <w:t xml:space="preserve">Entry, </w:t>
            </w:r>
            <w:r w:rsidRPr="000B3556">
              <w:rPr>
                <w:rFonts w:ascii="Times New Roman" w:hAnsi="Times New Roman" w:cs="Times New Roman"/>
                <w:b/>
                <w:bCs/>
                <w:sz w:val="24"/>
              </w:rPr>
              <w:t>Training</w:t>
            </w:r>
            <w:r>
              <w:rPr>
                <w:rFonts w:ascii="Times New Roman" w:hAnsi="Times New Roman" w:cs="Times New Roman"/>
                <w:b/>
                <w:bCs/>
                <w:sz w:val="24"/>
              </w:rPr>
              <w:t>, Retention into SDI</w:t>
            </w:r>
            <w:r w:rsidRPr="000B3556">
              <w:rPr>
                <w:rFonts w:ascii="Times New Roman" w:hAnsi="Times New Roman" w:cs="Times New Roman"/>
                <w:sz w:val="24"/>
              </w:rPr>
              <w:t>. Completion of the Air Force Installation Inspector General Training Course taught by SAF/IGQ is mandatory. No Unfavorable Information File</w:t>
            </w:r>
            <w:r>
              <w:rPr>
                <w:rFonts w:ascii="Times New Roman" w:hAnsi="Times New Roman" w:cs="Times New Roman"/>
                <w:sz w:val="24"/>
              </w:rPr>
              <w:t xml:space="preserve">, civil convictions (other than minor traffic violations, or </w:t>
            </w:r>
            <w:r w:rsidRPr="000B3556">
              <w:rPr>
                <w:rFonts w:ascii="Times New Roman" w:hAnsi="Times New Roman" w:cs="Times New Roman"/>
                <w:sz w:val="24"/>
              </w:rPr>
              <w:t>open IG investigations</w:t>
            </w:r>
            <w:r>
              <w:rPr>
                <w:rFonts w:ascii="Times New Roman" w:hAnsi="Times New Roman" w:cs="Times New Roman"/>
                <w:sz w:val="24"/>
              </w:rPr>
              <w:t xml:space="preserve">. </w:t>
            </w:r>
            <w:r w:rsidRPr="000B3556">
              <w:rPr>
                <w:rFonts w:ascii="Times New Roman" w:hAnsi="Times New Roman" w:cs="Times New Roman"/>
                <w:sz w:val="24"/>
              </w:rPr>
              <w:t>Must meet requirements listed in Chapter 1 of AFI 90-301, Inspector General Complaints Resolution. For retention of this specialty, must maintain IG certification IAW AFI 90-</w:t>
            </w:r>
            <w:r>
              <w:rPr>
                <w:rFonts w:ascii="Times New Roman" w:hAnsi="Times New Roman" w:cs="Times New Roman"/>
                <w:sz w:val="24"/>
              </w:rPr>
              <w:t>302, The Air Force Inspection System.</w:t>
            </w:r>
          </w:p>
          <w:p w14:paraId="239976C1" w14:textId="77777777" w:rsidR="00DB5FF5" w:rsidRPr="00E30564" w:rsidRDefault="00DB5FF5" w:rsidP="00A73E3F">
            <w:pPr>
              <w:pStyle w:val="BodyText"/>
              <w:rPr>
                <w:rFonts w:ascii="Times New Roman" w:hAnsi="Times New Roman" w:cs="Times New Roman"/>
                <w:sz w:val="24"/>
                <w:szCs w:val="24"/>
              </w:rPr>
            </w:pPr>
          </w:p>
          <w:p w14:paraId="3978F56E" w14:textId="77777777" w:rsidR="002B2182" w:rsidRDefault="002B2182" w:rsidP="00A73E3F">
            <w:pPr>
              <w:pStyle w:val="Default"/>
            </w:pPr>
          </w:p>
          <w:p w14:paraId="3978F56F" w14:textId="77777777" w:rsidR="002603A1" w:rsidRDefault="000C563B" w:rsidP="00A73E3F">
            <w:pPr>
              <w:pStyle w:val="TableParagraph"/>
              <w:rPr>
                <w:rFonts w:ascii="Times New Roman" w:hAnsi="Times New Roman" w:cs="Times New Roman"/>
                <w:b/>
                <w:sz w:val="24"/>
              </w:rPr>
            </w:pPr>
            <w:r w:rsidRPr="00FF094E">
              <w:rPr>
                <w:rFonts w:ascii="Times New Roman" w:hAnsi="Times New Roman" w:cs="Times New Roman"/>
                <w:b/>
                <w:sz w:val="24"/>
              </w:rPr>
              <w:t>EDUCATION:</w:t>
            </w:r>
            <w:r w:rsidR="005E1B6E" w:rsidRPr="00FF094E">
              <w:rPr>
                <w:rFonts w:ascii="Times New Roman" w:hAnsi="Times New Roman" w:cs="Times New Roman"/>
                <w:b/>
                <w:sz w:val="24"/>
              </w:rPr>
              <w:t xml:space="preserve"> </w:t>
            </w:r>
          </w:p>
          <w:p w14:paraId="3978F570" w14:textId="77777777" w:rsidR="002603A1" w:rsidRPr="002603A1" w:rsidRDefault="002603A1" w:rsidP="00A73E3F">
            <w:pPr>
              <w:pStyle w:val="TableParagraph"/>
              <w:rPr>
                <w:rFonts w:ascii="Times New Roman" w:hAnsi="Times New Roman" w:cs="Times New Roman"/>
                <w:b/>
                <w:sz w:val="16"/>
              </w:rPr>
            </w:pPr>
          </w:p>
          <w:p w14:paraId="3978F572" w14:textId="45437893" w:rsidR="000C563B" w:rsidRPr="00AE30BB" w:rsidRDefault="006F0D6A" w:rsidP="00A73E3F">
            <w:pPr>
              <w:pStyle w:val="TableParagraph"/>
              <w:rPr>
                <w:rFonts w:ascii="Times New Roman" w:hAnsi="Times New Roman" w:cs="Times New Roman"/>
                <w:sz w:val="24"/>
                <w:szCs w:val="24"/>
              </w:rPr>
            </w:pPr>
            <w:r w:rsidRPr="000B3556">
              <w:rPr>
                <w:rFonts w:ascii="Times New Roman" w:hAnsi="Times New Roman" w:cs="Times New Roman"/>
                <w:sz w:val="24"/>
              </w:rPr>
              <w:t xml:space="preserve">For entry into this SDI, a </w:t>
            </w:r>
            <w:proofErr w:type="gramStart"/>
            <w:r w:rsidRPr="000B3556">
              <w:rPr>
                <w:rFonts w:ascii="Times New Roman" w:hAnsi="Times New Roman" w:cs="Times New Roman"/>
                <w:sz w:val="24"/>
              </w:rPr>
              <w:t>Master’s</w:t>
            </w:r>
            <w:proofErr w:type="gramEnd"/>
            <w:r w:rsidRPr="000B3556">
              <w:rPr>
                <w:rFonts w:ascii="Times New Roman" w:hAnsi="Times New Roman" w:cs="Times New Roman"/>
                <w:sz w:val="24"/>
              </w:rPr>
              <w:t xml:space="preserve"> degree in management, industrial management, education, psychology, criminal justice, public administration, or business administration with a major in management is desirable</w:t>
            </w:r>
            <w:r w:rsidR="00F2032F">
              <w:rPr>
                <w:rFonts w:ascii="Times New Roman" w:hAnsi="Times New Roman" w:cs="Times New Roman"/>
                <w:sz w:val="24"/>
              </w:rPr>
              <w:t>.</w:t>
            </w:r>
          </w:p>
          <w:p w14:paraId="3978F573" w14:textId="77777777" w:rsidR="000C563B" w:rsidRPr="00AE30BB" w:rsidRDefault="000C563B" w:rsidP="00A73E3F">
            <w:pPr>
              <w:pStyle w:val="TableParagraph"/>
              <w:rPr>
                <w:rFonts w:ascii="Times New Roman" w:hAnsi="Times New Roman" w:cs="Times New Roman"/>
                <w:sz w:val="24"/>
                <w:szCs w:val="24"/>
              </w:rPr>
            </w:pPr>
          </w:p>
          <w:p w14:paraId="3978F574" w14:textId="77777777" w:rsidR="000C563B" w:rsidRPr="00AE30BB" w:rsidRDefault="000C563B" w:rsidP="00A73E3F">
            <w:pPr>
              <w:pStyle w:val="TableParagraph"/>
              <w:rPr>
                <w:rFonts w:ascii="Times New Roman" w:hAnsi="Times New Roman" w:cs="Times New Roman"/>
                <w:sz w:val="24"/>
                <w:szCs w:val="24"/>
              </w:rPr>
            </w:pPr>
          </w:p>
          <w:p w14:paraId="3978F575" w14:textId="77777777" w:rsidR="000C563B" w:rsidRPr="00AE30BB" w:rsidRDefault="000C563B" w:rsidP="00A73E3F">
            <w:pPr>
              <w:pStyle w:val="TableParagraph"/>
              <w:rPr>
                <w:rFonts w:ascii="Times New Roman" w:hAnsi="Times New Roman" w:cs="Times New Roman"/>
                <w:sz w:val="24"/>
                <w:szCs w:val="24"/>
              </w:rPr>
            </w:pPr>
          </w:p>
          <w:p w14:paraId="3978F576" w14:textId="77777777" w:rsidR="000C563B" w:rsidRPr="00AE30BB" w:rsidRDefault="000C563B" w:rsidP="00A73E3F">
            <w:pPr>
              <w:pStyle w:val="TableParagraph"/>
              <w:rPr>
                <w:rFonts w:ascii="Times New Roman" w:hAnsi="Times New Roman" w:cs="Times New Roman"/>
                <w:sz w:val="24"/>
                <w:szCs w:val="24"/>
              </w:rPr>
            </w:pPr>
          </w:p>
          <w:p w14:paraId="3978F577" w14:textId="77777777" w:rsidR="00A02AF1" w:rsidRPr="006521C5" w:rsidRDefault="00A02AF1" w:rsidP="00A73E3F">
            <w:pPr>
              <w:pStyle w:val="TableParagraph"/>
              <w:ind w:left="4534" w:right="4535"/>
              <w:jc w:val="center"/>
              <w:rPr>
                <w:rFonts w:ascii="Times New Roman" w:hAnsi="Times New Roman" w:cs="Times New Roman"/>
                <w:sz w:val="20"/>
              </w:rPr>
            </w:pPr>
          </w:p>
        </w:tc>
      </w:tr>
    </w:tbl>
    <w:p w14:paraId="3978F579" w14:textId="77777777" w:rsidR="00A02AF1" w:rsidRPr="006521C5" w:rsidRDefault="00A02AF1" w:rsidP="00A73E3F">
      <w:pPr>
        <w:jc w:val="center"/>
        <w:rPr>
          <w:rFonts w:ascii="Times New Roman" w:hAnsi="Times New Roman" w:cs="Times New Roman"/>
          <w:sz w:val="20"/>
        </w:rPr>
        <w:sectPr w:rsidR="00A02AF1" w:rsidRPr="006521C5">
          <w:footerReference w:type="default" r:id="rId11"/>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0C563B" w:rsidRPr="00214014" w14:paraId="3978F57F" w14:textId="77777777" w:rsidTr="004A0DB7">
        <w:trPr>
          <w:trHeight w:hRule="exact" w:val="7151"/>
        </w:trPr>
        <w:tc>
          <w:tcPr>
            <w:tcW w:w="11698" w:type="dxa"/>
          </w:tcPr>
          <w:p w14:paraId="3978F57A" w14:textId="77777777" w:rsidR="00EF0178" w:rsidRDefault="000C563B" w:rsidP="00FF094E">
            <w:pPr>
              <w:pStyle w:val="TableParagraph"/>
              <w:rPr>
                <w:rFonts w:ascii="Times New Roman" w:hAnsi="Times New Roman" w:cs="Times New Roman"/>
                <w:b/>
                <w:sz w:val="24"/>
                <w:szCs w:val="24"/>
              </w:rPr>
            </w:pPr>
            <w:r w:rsidRPr="00C53843">
              <w:rPr>
                <w:rFonts w:ascii="Times New Roman" w:hAnsi="Times New Roman" w:cs="Times New Roman"/>
                <w:b/>
                <w:sz w:val="24"/>
                <w:szCs w:val="24"/>
              </w:rPr>
              <w:lastRenderedPageBreak/>
              <w:t>DUTIES AND RESPONSIBILITIES:</w:t>
            </w:r>
            <w:r w:rsidR="005E1B6E" w:rsidRPr="00C53843">
              <w:rPr>
                <w:rFonts w:ascii="Times New Roman" w:hAnsi="Times New Roman" w:cs="Times New Roman"/>
                <w:b/>
                <w:sz w:val="24"/>
                <w:szCs w:val="24"/>
              </w:rPr>
              <w:t xml:space="preserve"> </w:t>
            </w:r>
          </w:p>
          <w:p w14:paraId="3978F57B" w14:textId="77777777" w:rsidR="00EF0178" w:rsidRPr="00EF0178" w:rsidRDefault="00EF0178" w:rsidP="00A73E3F">
            <w:pPr>
              <w:pStyle w:val="TableParagraph"/>
              <w:ind w:left="170"/>
              <w:rPr>
                <w:rFonts w:ascii="Times New Roman" w:hAnsi="Times New Roman" w:cs="Times New Roman"/>
                <w:b/>
                <w:sz w:val="16"/>
                <w:szCs w:val="24"/>
              </w:rPr>
            </w:pPr>
          </w:p>
          <w:p w14:paraId="3978F57D" w14:textId="78A74187" w:rsidR="005E0859" w:rsidRPr="00C53843" w:rsidRDefault="007347B2" w:rsidP="00A73E3F">
            <w:pPr>
              <w:pStyle w:val="Default"/>
            </w:pPr>
            <w:r w:rsidRPr="000B3556">
              <w:t>Plans, directs, conducts, and monitors IG complaints resolution activities. Operates and manages a complaints resolution directorate within the Office of the Inspector General. Responsible for overall operation, administration, and management of IG complaints resolution programs. Formulates plans and establishes guidance and direction for IG investigations; FWA; administration; operation; training; employment; maintenance; supply; resources; complaints processing; compliance with Title 10 USC Section 1034 (Protected communications; prohibition of retaliatory personnel actions); use, denial, and release of IG records; and safeguarding of IG information and materials. Develops, establishes, and controls methods and procedures to implement IG complaints resolution policies and programs. Provides direction and policy guidance concerning IG complaints resolution programs, plans, requirements, management, complaint processing, FWA, Whistle Blower protection, records release, congressional inquiries, education and awareness initiatives. Maintains liaison with complainants and those seeking information. Establishes procedures to receive, process, refer, and manage information, resources, assets, and activities to support operation and management of the Air Force’s Complaints and FWA Programs. Advises personnel on IG responsibilities, policies, services, and programs. Conducts and monitors IG activities including complaints processing, FWA, reprisal and military Whistle Blower protection, administrative investigations, improper Mental Health evaluations; restriction; release of IG records and information, and referral services to ensure mission accomplishment. Trains commanders and educates base personnel on IG complaints resolution issues and procedures. Reviews and analyzes methods, procedures, practices, processes, and systems used to accomplish IG activities and functions. Evaluates effectiveness of IG support and office management.</w:t>
            </w:r>
          </w:p>
          <w:p w14:paraId="3978F57E" w14:textId="77777777" w:rsidR="000C563B" w:rsidRPr="00C53843" w:rsidRDefault="000C563B" w:rsidP="00A73E3F">
            <w:pPr>
              <w:pStyle w:val="Default"/>
              <w:rPr>
                <w:b/>
              </w:rPr>
            </w:pPr>
          </w:p>
        </w:tc>
      </w:tr>
      <w:tr w:rsidR="000C563B" w:rsidRPr="00214014" w14:paraId="3978F583" w14:textId="77777777" w:rsidTr="002603A1">
        <w:trPr>
          <w:trHeight w:hRule="exact" w:val="1008"/>
        </w:trPr>
        <w:tc>
          <w:tcPr>
            <w:tcW w:w="11698" w:type="dxa"/>
            <w:vAlign w:val="center"/>
          </w:tcPr>
          <w:p w14:paraId="3978F580" w14:textId="77777777" w:rsidR="002603A1" w:rsidRDefault="000C563B" w:rsidP="00A73E3F">
            <w:pPr>
              <w:pStyle w:val="TableParagraph"/>
              <w:rPr>
                <w:rFonts w:ascii="Times New Roman" w:hAnsi="Times New Roman" w:cs="Times New Roman"/>
                <w:b/>
                <w:sz w:val="24"/>
              </w:rPr>
            </w:pPr>
            <w:r w:rsidRPr="00A73E3F">
              <w:rPr>
                <w:rFonts w:ascii="Times New Roman" w:hAnsi="Times New Roman" w:cs="Times New Roman"/>
                <w:b/>
                <w:sz w:val="24"/>
              </w:rPr>
              <w:t xml:space="preserve">OSIB: </w:t>
            </w:r>
          </w:p>
          <w:p w14:paraId="3978F581" w14:textId="77777777" w:rsidR="002603A1" w:rsidRPr="002603A1" w:rsidRDefault="002603A1" w:rsidP="00A73E3F">
            <w:pPr>
              <w:pStyle w:val="TableParagraph"/>
              <w:rPr>
                <w:rFonts w:ascii="Times New Roman" w:hAnsi="Times New Roman" w:cs="Times New Roman"/>
                <w:b/>
                <w:sz w:val="16"/>
              </w:rPr>
            </w:pPr>
          </w:p>
          <w:p w14:paraId="3978F582" w14:textId="77777777" w:rsidR="000C563B" w:rsidRPr="00A82CA1" w:rsidRDefault="00996CE9" w:rsidP="00A73E3F">
            <w:pPr>
              <w:pStyle w:val="TableParagraph"/>
              <w:rPr>
                <w:rFonts w:ascii="Times New Roman" w:hAnsi="Times New Roman" w:cs="Times New Roman"/>
                <w:sz w:val="24"/>
                <w:szCs w:val="20"/>
              </w:rPr>
            </w:pPr>
            <w:r>
              <w:rPr>
                <w:rFonts w:ascii="Times New Roman" w:hAnsi="Times New Roman" w:cs="Times New Roman"/>
                <w:szCs w:val="20"/>
              </w:rPr>
              <w:t>An O</w:t>
            </w:r>
            <w:r w:rsidR="000C563B" w:rsidRPr="00A73E3F">
              <w:rPr>
                <w:rFonts w:ascii="Times New Roman" w:hAnsi="Times New Roman" w:cs="Times New Roman"/>
                <w:szCs w:val="20"/>
              </w:rPr>
              <w:t xml:space="preserve">fficer Screening and Interviewing Board (OSIB) is projected </w:t>
            </w:r>
            <w:r w:rsidR="00FB4DE4">
              <w:rPr>
                <w:rFonts w:ascii="Times New Roman" w:hAnsi="Times New Roman" w:cs="Times New Roman"/>
                <w:szCs w:val="20"/>
              </w:rPr>
              <w:t xml:space="preserve">to convene TBA to interview </w:t>
            </w:r>
            <w:r w:rsidR="000C563B" w:rsidRPr="00A73E3F">
              <w:rPr>
                <w:rFonts w:ascii="Times New Roman" w:hAnsi="Times New Roman" w:cs="Times New Roman"/>
                <w:szCs w:val="20"/>
              </w:rPr>
              <w:t>all qualified applicants.</w:t>
            </w:r>
          </w:p>
        </w:tc>
      </w:tr>
      <w:tr w:rsidR="000C563B" w:rsidRPr="00214014" w14:paraId="3978F58C" w14:textId="77777777" w:rsidTr="002603A1">
        <w:trPr>
          <w:trHeight w:hRule="exact" w:val="3600"/>
        </w:trPr>
        <w:tc>
          <w:tcPr>
            <w:tcW w:w="11698" w:type="dxa"/>
          </w:tcPr>
          <w:p w14:paraId="3978F584" w14:textId="77777777" w:rsidR="00A73E3F" w:rsidRDefault="000C563B" w:rsidP="00A73E3F">
            <w:pPr>
              <w:pStyle w:val="TableParagraph"/>
              <w:rPr>
                <w:rFonts w:ascii="Times New Roman" w:hAnsi="Times New Roman" w:cs="Times New Roman"/>
                <w:b/>
                <w:sz w:val="24"/>
              </w:rPr>
            </w:pPr>
            <w:r w:rsidRPr="00A73E3F">
              <w:rPr>
                <w:rFonts w:ascii="Times New Roman" w:hAnsi="Times New Roman" w:cs="Times New Roman"/>
                <w:b/>
                <w:sz w:val="24"/>
              </w:rPr>
              <w:t xml:space="preserve">APPLICATION PROCEDURES: </w:t>
            </w:r>
          </w:p>
          <w:p w14:paraId="3978F585" w14:textId="77777777" w:rsidR="00A73E3F" w:rsidRPr="00A73E3F" w:rsidRDefault="00A73E3F" w:rsidP="00A73E3F">
            <w:pPr>
              <w:pStyle w:val="TableParagraph"/>
              <w:rPr>
                <w:rFonts w:ascii="Times New Roman" w:hAnsi="Times New Roman" w:cs="Times New Roman"/>
                <w:sz w:val="16"/>
                <w:szCs w:val="24"/>
              </w:rPr>
            </w:pPr>
          </w:p>
          <w:p w14:paraId="3978F586" w14:textId="77777777" w:rsidR="000C563B" w:rsidRPr="00A73E3F" w:rsidRDefault="000C563B" w:rsidP="00A73E3F">
            <w:pPr>
              <w:pStyle w:val="TableParagraph"/>
              <w:rPr>
                <w:rFonts w:ascii="Times New Roman" w:hAnsi="Times New Roman" w:cs="Times New Roman"/>
                <w:szCs w:val="24"/>
              </w:rPr>
            </w:pPr>
            <w:r w:rsidRPr="00A73E3F">
              <w:rPr>
                <w:rFonts w:ascii="Times New Roman" w:hAnsi="Times New Roman" w:cs="Times New Roman"/>
                <w:szCs w:val="24"/>
              </w:rPr>
              <w:t xml:space="preserve">Packages must be received no later than close of business on vacancy announcement closing date.  Applicants will prepare and email their application package in a PDF Portfolio to include </w:t>
            </w:r>
            <w:proofErr w:type="gramStart"/>
            <w:r w:rsidRPr="00A73E3F">
              <w:rPr>
                <w:rFonts w:ascii="Times New Roman" w:hAnsi="Times New Roman" w:cs="Times New Roman"/>
                <w:szCs w:val="24"/>
              </w:rPr>
              <w:t>all of</w:t>
            </w:r>
            <w:proofErr w:type="gramEnd"/>
            <w:r w:rsidRPr="00A73E3F">
              <w:rPr>
                <w:rFonts w:ascii="Times New Roman" w:hAnsi="Times New Roman" w:cs="Times New Roman"/>
                <w:szCs w:val="24"/>
              </w:rPr>
              <w:t xml:space="preserve"> the following: </w:t>
            </w:r>
          </w:p>
          <w:p w14:paraId="3978F587" w14:textId="77777777" w:rsidR="000C563B" w:rsidRPr="00A73E3F" w:rsidRDefault="000C563B" w:rsidP="00A73E3F">
            <w:pPr>
              <w:pStyle w:val="TableParagraph"/>
              <w:numPr>
                <w:ilvl w:val="0"/>
                <w:numId w:val="3"/>
              </w:numPr>
              <w:rPr>
                <w:rFonts w:ascii="Times New Roman" w:hAnsi="Times New Roman" w:cs="Times New Roman"/>
                <w:szCs w:val="24"/>
              </w:rPr>
            </w:pPr>
            <w:r w:rsidRPr="00A73E3F">
              <w:rPr>
                <w:rFonts w:ascii="Times New Roman" w:hAnsi="Times New Roman" w:cs="Times New Roman"/>
                <w:szCs w:val="24"/>
              </w:rPr>
              <w:t>Cover Letter</w:t>
            </w:r>
          </w:p>
          <w:p w14:paraId="3978F588" w14:textId="77777777" w:rsidR="000C563B" w:rsidRPr="00A73E3F" w:rsidRDefault="000C563B" w:rsidP="00A73E3F">
            <w:pPr>
              <w:pStyle w:val="TableParagraph"/>
              <w:numPr>
                <w:ilvl w:val="0"/>
                <w:numId w:val="3"/>
              </w:numPr>
              <w:rPr>
                <w:rFonts w:ascii="Times New Roman" w:hAnsi="Times New Roman" w:cs="Times New Roman"/>
                <w:szCs w:val="24"/>
              </w:rPr>
            </w:pPr>
            <w:r w:rsidRPr="00A73E3F">
              <w:rPr>
                <w:rFonts w:ascii="Times New Roman" w:hAnsi="Times New Roman" w:cs="Times New Roman"/>
                <w:szCs w:val="24"/>
              </w:rPr>
              <w:t>Resume</w:t>
            </w:r>
          </w:p>
          <w:p w14:paraId="3978F589" w14:textId="77777777" w:rsidR="000C563B" w:rsidRPr="00A73E3F" w:rsidRDefault="000C563B" w:rsidP="00A73E3F">
            <w:pPr>
              <w:pStyle w:val="TableParagraph"/>
              <w:numPr>
                <w:ilvl w:val="0"/>
                <w:numId w:val="3"/>
              </w:numPr>
              <w:rPr>
                <w:rFonts w:ascii="Times New Roman" w:hAnsi="Times New Roman" w:cs="Times New Roman"/>
                <w:szCs w:val="24"/>
              </w:rPr>
            </w:pPr>
            <w:r w:rsidRPr="00A73E3F">
              <w:rPr>
                <w:rFonts w:ascii="Times New Roman" w:hAnsi="Times New Roman" w:cs="Times New Roman"/>
                <w:szCs w:val="24"/>
              </w:rPr>
              <w:t>One (1) copy of AF Form 24 - Application of Appointment as Reserves of the Air Force or USAF Without Component</w:t>
            </w:r>
          </w:p>
          <w:p w14:paraId="3978F58A" w14:textId="77777777" w:rsidR="000C563B" w:rsidRPr="00A73E3F" w:rsidRDefault="00077AD1" w:rsidP="00A73E3F">
            <w:pPr>
              <w:pStyle w:val="TableParagraph"/>
              <w:numPr>
                <w:ilvl w:val="0"/>
                <w:numId w:val="3"/>
              </w:numPr>
              <w:rPr>
                <w:rFonts w:ascii="Times New Roman" w:hAnsi="Times New Roman" w:cs="Times New Roman"/>
                <w:szCs w:val="24"/>
              </w:rPr>
            </w:pPr>
            <w:r w:rsidRPr="00A73E3F">
              <w:rPr>
                <w:rFonts w:ascii="Times New Roman" w:hAnsi="Times New Roman" w:cs="Times New Roman"/>
                <w:szCs w:val="24"/>
              </w:rPr>
              <w:t xml:space="preserve">Last three (3) OPRs </w:t>
            </w:r>
          </w:p>
          <w:p w14:paraId="3978F58B" w14:textId="77777777" w:rsidR="000C563B" w:rsidRPr="00214014" w:rsidRDefault="000C563B" w:rsidP="00A73E3F">
            <w:pPr>
              <w:pStyle w:val="TableParagraph"/>
              <w:rPr>
                <w:rFonts w:ascii="Times New Roman" w:hAnsi="Times New Roman" w:cs="Times New Roman"/>
                <w:b/>
                <w:sz w:val="28"/>
              </w:rPr>
            </w:pPr>
          </w:p>
        </w:tc>
      </w:tr>
      <w:tr w:rsidR="000C563B" w:rsidRPr="00214014" w14:paraId="3978F591" w14:textId="77777777" w:rsidTr="002603A1">
        <w:trPr>
          <w:trHeight w:hRule="exact" w:val="2736"/>
        </w:trPr>
        <w:tc>
          <w:tcPr>
            <w:tcW w:w="11698" w:type="dxa"/>
          </w:tcPr>
          <w:p w14:paraId="3978F58D" w14:textId="77777777" w:rsidR="007108F7" w:rsidRPr="00A73E3F" w:rsidRDefault="007108F7" w:rsidP="00A73E3F">
            <w:pPr>
              <w:pStyle w:val="TableParagraph"/>
              <w:rPr>
                <w:rFonts w:ascii="Times New Roman" w:hAnsi="Times New Roman" w:cs="Times New Roman"/>
                <w:b/>
                <w:sz w:val="16"/>
                <w:szCs w:val="20"/>
              </w:rPr>
            </w:pPr>
            <w:r w:rsidRPr="009B7BD2">
              <w:rPr>
                <w:rFonts w:ascii="Times New Roman" w:hAnsi="Times New Roman" w:cs="Times New Roman"/>
                <w:b/>
                <w:sz w:val="24"/>
                <w:szCs w:val="20"/>
              </w:rPr>
              <w:t>APPLICATION SUBMISSION:</w:t>
            </w:r>
            <w:r>
              <w:rPr>
                <w:rFonts w:ascii="Times New Roman" w:hAnsi="Times New Roman" w:cs="Times New Roman"/>
                <w:b/>
                <w:sz w:val="24"/>
                <w:szCs w:val="20"/>
              </w:rPr>
              <w:br/>
            </w:r>
          </w:p>
          <w:p w14:paraId="736B90B0" w14:textId="77777777" w:rsidR="00664B2C" w:rsidRPr="007A3445" w:rsidRDefault="00664B2C" w:rsidP="00664B2C">
            <w:pPr>
              <w:rPr>
                <w:rFonts w:ascii="Times New Roman" w:hAnsi="Times New Roman" w:cs="Times New Roman"/>
              </w:rPr>
            </w:pPr>
            <w:r w:rsidRPr="007A3445">
              <w:rPr>
                <w:rFonts w:ascii="Times New Roman" w:hAnsi="Times New Roman" w:cs="Times New Roman"/>
              </w:rPr>
              <w:t>Please email all applications to:</w:t>
            </w:r>
          </w:p>
          <w:p w14:paraId="009A9A91" w14:textId="77777777" w:rsidR="00664B2C" w:rsidRPr="007A3445" w:rsidRDefault="00664B2C" w:rsidP="00664B2C">
            <w:pPr>
              <w:rPr>
                <w:rFonts w:ascii="Times New Roman" w:hAnsi="Times New Roman" w:cs="Times New Roman"/>
              </w:rPr>
            </w:pPr>
          </w:p>
          <w:p w14:paraId="46284C12" w14:textId="77777777" w:rsidR="00664B2C" w:rsidRDefault="00000000" w:rsidP="00664B2C">
            <w:pPr>
              <w:rPr>
                <w:rFonts w:ascii="Times New Roman" w:hAnsi="Times New Roman" w:cs="Times New Roman"/>
                <w:sz w:val="20"/>
                <w:szCs w:val="20"/>
              </w:rPr>
            </w:pPr>
            <w:hyperlink r:id="rId12" w:history="1">
              <w:r w:rsidR="00664B2C" w:rsidRPr="007A3445">
                <w:rPr>
                  <w:rStyle w:val="Hyperlink"/>
                  <w:rFonts w:ascii="Times New Roman" w:hAnsi="Times New Roman" w:cs="Times New Roman"/>
                </w:rPr>
                <w:t>rheannea.ammann@us.af.mil</w:t>
              </w:r>
            </w:hyperlink>
            <w:r w:rsidR="00664B2C">
              <w:rPr>
                <w:rFonts w:ascii="Times New Roman" w:hAnsi="Times New Roman" w:cs="Times New Roman"/>
                <w:sz w:val="20"/>
                <w:szCs w:val="20"/>
              </w:rPr>
              <w:t xml:space="preserve"> </w:t>
            </w:r>
          </w:p>
          <w:p w14:paraId="12FB2C81" w14:textId="77777777" w:rsidR="00664B2C" w:rsidRDefault="00664B2C" w:rsidP="00664B2C">
            <w:pPr>
              <w:rPr>
                <w:rFonts w:ascii="Times New Roman" w:hAnsi="Times New Roman" w:cs="Times New Roman"/>
                <w:sz w:val="20"/>
                <w:szCs w:val="20"/>
              </w:rPr>
            </w:pPr>
          </w:p>
          <w:p w14:paraId="48E70743" w14:textId="77777777" w:rsidR="00664B2C" w:rsidRDefault="00664B2C" w:rsidP="00664B2C">
            <w:pPr>
              <w:rPr>
                <w:rFonts w:ascii="Times New Roman" w:hAnsi="Times New Roman" w:cs="Times New Roman"/>
                <w:sz w:val="24"/>
                <w:szCs w:val="24"/>
              </w:rPr>
            </w:pPr>
            <w:r>
              <w:rPr>
                <w:rFonts w:ascii="Times New Roman" w:hAnsi="Times New Roman" w:cs="Times New Roman"/>
                <w:sz w:val="24"/>
                <w:szCs w:val="24"/>
              </w:rPr>
              <w:t xml:space="preserve">*Packages will </w:t>
            </w:r>
            <w:r w:rsidRPr="00F46195">
              <w:rPr>
                <w:rFonts w:ascii="Times New Roman" w:hAnsi="Times New Roman" w:cs="Times New Roman"/>
                <w:b/>
                <w:bCs/>
                <w:sz w:val="24"/>
                <w:szCs w:val="24"/>
              </w:rPr>
              <w:t>NOT</w:t>
            </w:r>
            <w:r>
              <w:rPr>
                <w:rFonts w:ascii="Times New Roman" w:hAnsi="Times New Roman" w:cs="Times New Roman"/>
                <w:sz w:val="24"/>
                <w:szCs w:val="24"/>
              </w:rPr>
              <w:t xml:space="preserve"> be accepted if they are not in one PDF portfolio with all required documents prior to submission*</w:t>
            </w:r>
          </w:p>
          <w:p w14:paraId="620E6A3B" w14:textId="77777777" w:rsidR="00664B2C" w:rsidRDefault="00664B2C" w:rsidP="00664B2C">
            <w:pPr>
              <w:rPr>
                <w:rFonts w:ascii="Times New Roman" w:hAnsi="Times New Roman" w:cs="Times New Roman"/>
                <w:sz w:val="24"/>
                <w:szCs w:val="24"/>
              </w:rPr>
            </w:pPr>
          </w:p>
          <w:p w14:paraId="3978F590" w14:textId="5E0E51EB" w:rsidR="000C563B" w:rsidRPr="00751BCF" w:rsidRDefault="00664B2C" w:rsidP="00664B2C">
            <w:pPr>
              <w:rPr>
                <w:rFonts w:ascii="Times New Roman" w:hAnsi="Times New Roman" w:cs="Times New Roman"/>
                <w:sz w:val="24"/>
              </w:rPr>
            </w:pPr>
            <w:r>
              <w:rPr>
                <w:rFonts w:ascii="Times New Roman" w:hAnsi="Times New Roman" w:cs="Times New Roman"/>
                <w:sz w:val="24"/>
                <w:szCs w:val="24"/>
              </w:rPr>
              <w:t>Any questions or concerns please contact SrA Rheannea Ammann 315-233-2149/rheannea.ammann@us.af.mil</w:t>
            </w:r>
          </w:p>
        </w:tc>
      </w:tr>
    </w:tbl>
    <w:p w14:paraId="3978F592" w14:textId="77777777" w:rsidR="00A8161F" w:rsidRPr="006521C5" w:rsidRDefault="00A8161F" w:rsidP="00A73E3F">
      <w:pPr>
        <w:rPr>
          <w:rFonts w:ascii="Times New Roman" w:hAnsi="Times New Roman" w:cs="Times New Roman"/>
        </w:rPr>
      </w:pPr>
    </w:p>
    <w:sectPr w:rsidR="00A8161F" w:rsidRPr="006521C5">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9784" w14:textId="77777777" w:rsidR="00840672" w:rsidRDefault="00840672">
      <w:r>
        <w:separator/>
      </w:r>
    </w:p>
  </w:endnote>
  <w:endnote w:type="continuationSeparator" w:id="0">
    <w:p w14:paraId="0C8F5E01" w14:textId="77777777" w:rsidR="00840672" w:rsidRDefault="0084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F597" w14:textId="560D2972" w:rsidR="00A02AF1" w:rsidRDefault="00016BCD">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978F598" wp14:editId="186782AF">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599"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F598"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78F599"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8721" w14:textId="77777777" w:rsidR="00840672" w:rsidRDefault="00840672">
      <w:r>
        <w:separator/>
      </w:r>
    </w:p>
  </w:footnote>
  <w:footnote w:type="continuationSeparator" w:id="0">
    <w:p w14:paraId="58257A0C" w14:textId="77777777" w:rsidR="00840672" w:rsidRDefault="00840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85E"/>
    <w:multiLevelType w:val="hybridMultilevel"/>
    <w:tmpl w:val="C07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744D9"/>
    <w:multiLevelType w:val="hybridMultilevel"/>
    <w:tmpl w:val="023E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num w:numId="1" w16cid:durableId="1248926794">
    <w:abstractNumId w:val="3"/>
  </w:num>
  <w:num w:numId="2" w16cid:durableId="16082550">
    <w:abstractNumId w:val="2"/>
  </w:num>
  <w:num w:numId="3" w16cid:durableId="2083289894">
    <w:abstractNumId w:val="0"/>
  </w:num>
  <w:num w:numId="4" w16cid:durableId="761027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1"/>
    <w:rsid w:val="00016BCD"/>
    <w:rsid w:val="00026EC2"/>
    <w:rsid w:val="0007655B"/>
    <w:rsid w:val="00077AD1"/>
    <w:rsid w:val="000C4F68"/>
    <w:rsid w:val="000C563B"/>
    <w:rsid w:val="00156881"/>
    <w:rsid w:val="002308F4"/>
    <w:rsid w:val="002355C0"/>
    <w:rsid w:val="002603A1"/>
    <w:rsid w:val="00270A17"/>
    <w:rsid w:val="002B2182"/>
    <w:rsid w:val="002C6AA7"/>
    <w:rsid w:val="0034694A"/>
    <w:rsid w:val="00421A9E"/>
    <w:rsid w:val="004517A7"/>
    <w:rsid w:val="004A0DB7"/>
    <w:rsid w:val="004B5B74"/>
    <w:rsid w:val="005327BD"/>
    <w:rsid w:val="005376D8"/>
    <w:rsid w:val="00556AF6"/>
    <w:rsid w:val="0059589C"/>
    <w:rsid w:val="005E0859"/>
    <w:rsid w:val="005E1B6E"/>
    <w:rsid w:val="0064095F"/>
    <w:rsid w:val="006521C5"/>
    <w:rsid w:val="00664B2C"/>
    <w:rsid w:val="006F0D6A"/>
    <w:rsid w:val="007108F7"/>
    <w:rsid w:val="0073383C"/>
    <w:rsid w:val="007347B2"/>
    <w:rsid w:val="00751256"/>
    <w:rsid w:val="00762099"/>
    <w:rsid w:val="007864EB"/>
    <w:rsid w:val="00840672"/>
    <w:rsid w:val="008B6295"/>
    <w:rsid w:val="00956377"/>
    <w:rsid w:val="00996CE9"/>
    <w:rsid w:val="009C31C7"/>
    <w:rsid w:val="009C710D"/>
    <w:rsid w:val="00A02AF1"/>
    <w:rsid w:val="00A73E3F"/>
    <w:rsid w:val="00A8002E"/>
    <w:rsid w:val="00A8161F"/>
    <w:rsid w:val="00B30FB5"/>
    <w:rsid w:val="00B65656"/>
    <w:rsid w:val="00BC7687"/>
    <w:rsid w:val="00C20155"/>
    <w:rsid w:val="00C3321F"/>
    <w:rsid w:val="00C53843"/>
    <w:rsid w:val="00C7201C"/>
    <w:rsid w:val="00C82BAB"/>
    <w:rsid w:val="00CB2DEF"/>
    <w:rsid w:val="00CD008E"/>
    <w:rsid w:val="00CD4754"/>
    <w:rsid w:val="00D91E4B"/>
    <w:rsid w:val="00DB5FF5"/>
    <w:rsid w:val="00E30564"/>
    <w:rsid w:val="00E65D16"/>
    <w:rsid w:val="00ED06FC"/>
    <w:rsid w:val="00EF0178"/>
    <w:rsid w:val="00F2032F"/>
    <w:rsid w:val="00F61045"/>
    <w:rsid w:val="00FB4DE4"/>
    <w:rsid w:val="00FB6A13"/>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F541"/>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1C7"/>
    <w:rPr>
      <w:color w:val="0000FF" w:themeColor="hyperlink"/>
      <w:u w:val="single"/>
    </w:rPr>
  </w:style>
  <w:style w:type="paragraph" w:customStyle="1" w:styleId="Default">
    <w:name w:val="Default"/>
    <w:rsid w:val="005E0859"/>
    <w:pPr>
      <w:widowControl/>
      <w:adjustRightInd w:val="0"/>
    </w:pPr>
    <w:rPr>
      <w:rFonts w:ascii="Times New Roman" w:hAnsi="Times New Roman" w:cs="Times New Roman"/>
      <w:color w:val="000000"/>
      <w:sz w:val="24"/>
      <w:szCs w:val="24"/>
    </w:rPr>
  </w:style>
  <w:style w:type="paragraph" w:styleId="NoSpacing">
    <w:name w:val="No Spacing"/>
    <w:uiPriority w:val="1"/>
    <w:qFormat/>
    <w:rsid w:val="005E1B6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77309237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954433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eannea.ammann@us.af.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4" ma:contentTypeDescription="Create a new document." ma:contentTypeScope="" ma:versionID="b1b263bf794b10886f5be6b01237df72">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38ec15a25fdb5f9667f210fa46ee9731"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5097FC76-BC8A-4C0C-A965-307E2F351B4A}">
  <ds:schemaRefs>
    <ds:schemaRef ds:uri="http://schemas.microsoft.com/sharepoint/v3/contenttype/forms"/>
  </ds:schemaRefs>
</ds:datastoreItem>
</file>

<file path=customXml/itemProps2.xml><?xml version="1.0" encoding="utf-8"?>
<ds:datastoreItem xmlns:ds="http://schemas.openxmlformats.org/officeDocument/2006/customXml" ds:itemID="{09718937-5AA8-471E-906F-E6BA5E1A4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09F3E-7EF3-4079-970D-CBCF81E13B20}">
  <ds:schemaRefs>
    <ds:schemaRef ds:uri="http://schemas.openxmlformats.org/officeDocument/2006/bibliography"/>
  </ds:schemaRefs>
</ds:datastoreItem>
</file>

<file path=customXml/itemProps4.xml><?xml version="1.0" encoding="utf-8"?>
<ds:datastoreItem xmlns:ds="http://schemas.openxmlformats.org/officeDocument/2006/customXml" ds:itemID="{4032AEFD-0185-447A-9E50-020405BE9481}">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AMMANN, RHEANNEA C SrA USAF ANG 174 FSS/FSS</dc:creator>
  <cp:lastModifiedBy>AMMANN, RHEANNEA C SrA USAF ANG 174 FSS/FSS</cp:lastModifiedBy>
  <cp:revision>4</cp:revision>
  <dcterms:created xsi:type="dcterms:W3CDTF">2023-08-17T18:26:00Z</dcterms:created>
  <dcterms:modified xsi:type="dcterms:W3CDTF">2023-08-17T19:04:00Z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ies>
</file>