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419" w14:textId="77777777" w:rsidR="00F67E3B" w:rsidRPr="007D4769" w:rsidRDefault="00F67E3B" w:rsidP="00F67E3B">
      <w:pPr>
        <w:rPr>
          <w:rFonts w:ascii="Arial" w:hAnsi="Arial" w:cs="Arial"/>
        </w:rPr>
      </w:pPr>
    </w:p>
    <w:tbl>
      <w:tblPr>
        <w:tblW w:w="112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405"/>
        <w:gridCol w:w="1345"/>
        <w:gridCol w:w="807"/>
        <w:gridCol w:w="2221"/>
      </w:tblGrid>
      <w:tr w:rsidR="00F67E3B" w:rsidRPr="007D4769" w14:paraId="7694C41D" w14:textId="77777777" w:rsidTr="003B268F">
        <w:trPr>
          <w:cantSplit/>
          <w:trHeight w:val="800"/>
        </w:trPr>
        <w:tc>
          <w:tcPr>
            <w:tcW w:w="11299" w:type="dxa"/>
            <w:gridSpan w:val="5"/>
            <w:tcBorders>
              <w:top w:val="single" w:sz="18" w:space="0" w:color="auto"/>
              <w:left w:val="single" w:sz="18" w:space="0" w:color="auto"/>
              <w:bottom w:val="single" w:sz="18" w:space="0" w:color="auto"/>
              <w:right w:val="single" w:sz="18" w:space="0" w:color="auto"/>
            </w:tcBorders>
            <w:vAlign w:val="center"/>
          </w:tcPr>
          <w:p w14:paraId="7694C41B" w14:textId="5ECFA03F" w:rsidR="00F67E3B" w:rsidRPr="007D4769" w:rsidRDefault="0029493A">
            <w:pPr>
              <w:jc w:val="center"/>
              <w:rPr>
                <w:rFonts w:ascii="Arial" w:hAnsi="Arial" w:cs="Arial"/>
                <w:sz w:val="32"/>
              </w:rPr>
            </w:pPr>
            <w:r w:rsidRPr="0029493A">
              <w:rPr>
                <w:rFonts w:ascii="Arial" w:hAnsi="Arial" w:cs="Arial"/>
                <w:sz w:val="36"/>
              </w:rPr>
              <w:t xml:space="preserve">TRADITIONAL OFFICER </w:t>
            </w:r>
            <w:r w:rsidR="001154A1">
              <w:rPr>
                <w:rFonts w:ascii="Arial" w:hAnsi="Arial" w:cs="Arial"/>
                <w:sz w:val="36"/>
              </w:rPr>
              <w:t>VACANCY ANNOUNCEMENT</w:t>
            </w:r>
          </w:p>
          <w:p w14:paraId="7694C41C" w14:textId="711925EF" w:rsidR="00F67E3B" w:rsidRPr="007D4769" w:rsidRDefault="002D122C" w:rsidP="00642F37">
            <w:pPr>
              <w:jc w:val="center"/>
              <w:rPr>
                <w:rFonts w:ascii="Arial" w:hAnsi="Arial" w:cs="Arial"/>
              </w:rPr>
            </w:pPr>
            <w:r w:rsidRPr="002D122C">
              <w:rPr>
                <w:rFonts w:ascii="Arial" w:hAnsi="Arial" w:cs="Arial"/>
              </w:rPr>
              <w:t>FOR APPOINTMENT TO THE</w:t>
            </w:r>
            <w:r w:rsidR="00642F37">
              <w:rPr>
                <w:rFonts w:ascii="Arial" w:hAnsi="Arial" w:cs="Arial"/>
              </w:rPr>
              <w:t xml:space="preserve"> NEW YORK</w:t>
            </w:r>
            <w:r w:rsidRPr="002D122C">
              <w:rPr>
                <w:rFonts w:ascii="Arial" w:hAnsi="Arial" w:cs="Arial"/>
              </w:rPr>
              <w:t xml:space="preserve"> AIR NATIONAL GUARD</w:t>
            </w:r>
          </w:p>
        </w:tc>
      </w:tr>
      <w:tr w:rsidR="00F67E3B" w:rsidRPr="007D4769" w14:paraId="7694C425" w14:textId="77777777" w:rsidTr="003B268F">
        <w:trPr>
          <w:cantSplit/>
          <w:trHeight w:val="600"/>
        </w:trPr>
        <w:tc>
          <w:tcPr>
            <w:tcW w:w="5521" w:type="dxa"/>
            <w:vMerge w:val="restart"/>
            <w:tcBorders>
              <w:top w:val="single" w:sz="18" w:space="0" w:color="auto"/>
              <w:left w:val="single" w:sz="18" w:space="0" w:color="auto"/>
              <w:bottom w:val="single" w:sz="4" w:space="0" w:color="auto"/>
              <w:right w:val="nil"/>
            </w:tcBorders>
            <w:vAlign w:val="center"/>
            <w:hideMark/>
          </w:tcPr>
          <w:p w14:paraId="7694C41F" w14:textId="70D323E7" w:rsidR="00F67E3B" w:rsidRPr="007D4769" w:rsidRDefault="00F67E3B" w:rsidP="00B60056">
            <w:pPr>
              <w:rPr>
                <w:rFonts w:ascii="Arial" w:hAnsi="Arial" w:cs="Arial"/>
                <w:b/>
                <w:sz w:val="28"/>
              </w:rPr>
            </w:pPr>
            <w:r w:rsidRPr="007D4769">
              <w:rPr>
                <w:rFonts w:ascii="Arial" w:hAnsi="Arial" w:cs="Arial"/>
                <w:b/>
                <w:sz w:val="28"/>
              </w:rPr>
              <w:t>NEW YORK AIR NATIONAL GUARD</w:t>
            </w:r>
          </w:p>
          <w:p w14:paraId="7694C420" w14:textId="37405A98" w:rsidR="00F67E3B" w:rsidRPr="007D4769" w:rsidRDefault="00F67E3B" w:rsidP="00B60056">
            <w:pPr>
              <w:rPr>
                <w:rFonts w:ascii="Arial" w:hAnsi="Arial" w:cs="Arial"/>
              </w:rPr>
            </w:pPr>
            <w:r w:rsidRPr="007D4769">
              <w:rPr>
                <w:rFonts w:ascii="Arial" w:hAnsi="Arial" w:cs="Arial"/>
              </w:rPr>
              <w:t>10</w:t>
            </w:r>
            <w:r w:rsidR="004E204D" w:rsidRPr="007D4769">
              <w:rPr>
                <w:rFonts w:ascii="Arial" w:hAnsi="Arial" w:cs="Arial"/>
              </w:rPr>
              <w:t>5</w:t>
            </w:r>
            <w:r w:rsidR="00C16807" w:rsidRPr="007D4769">
              <w:rPr>
                <w:rFonts w:ascii="Arial" w:hAnsi="Arial" w:cs="Arial"/>
              </w:rPr>
              <w:t>th</w:t>
            </w:r>
            <w:r w:rsidRPr="007D4769">
              <w:rPr>
                <w:rFonts w:ascii="Arial" w:hAnsi="Arial" w:cs="Arial"/>
              </w:rPr>
              <w:t xml:space="preserve"> Airlift Wing</w:t>
            </w:r>
          </w:p>
          <w:p w14:paraId="7694C421" w14:textId="61B3D4A2" w:rsidR="00F67E3B" w:rsidRPr="007D4769" w:rsidRDefault="004E204D" w:rsidP="00B60056">
            <w:pPr>
              <w:rPr>
                <w:rFonts w:ascii="Arial" w:hAnsi="Arial" w:cs="Arial"/>
              </w:rPr>
            </w:pPr>
            <w:r w:rsidRPr="007D4769">
              <w:rPr>
                <w:rFonts w:ascii="Arial" w:hAnsi="Arial" w:cs="Arial"/>
              </w:rPr>
              <w:t>Stewart</w:t>
            </w:r>
            <w:r w:rsidR="00F67E3B" w:rsidRPr="007D4769">
              <w:rPr>
                <w:rFonts w:ascii="Arial" w:hAnsi="Arial" w:cs="Arial"/>
              </w:rPr>
              <w:t xml:space="preserve"> Air National Guard Base</w:t>
            </w:r>
          </w:p>
          <w:p w14:paraId="7694C422" w14:textId="17A98484" w:rsidR="00F67E3B" w:rsidRPr="007D4769" w:rsidRDefault="004E204D" w:rsidP="00B60056">
            <w:pPr>
              <w:rPr>
                <w:rFonts w:ascii="Arial" w:hAnsi="Arial" w:cs="Arial"/>
              </w:rPr>
            </w:pPr>
            <w:r w:rsidRPr="007D4769">
              <w:rPr>
                <w:rFonts w:ascii="Arial" w:hAnsi="Arial" w:cs="Arial"/>
              </w:rPr>
              <w:t>Newburgh</w:t>
            </w:r>
            <w:r w:rsidR="00F67E3B" w:rsidRPr="007D4769">
              <w:rPr>
                <w:rFonts w:ascii="Arial" w:hAnsi="Arial" w:cs="Arial"/>
              </w:rPr>
              <w:t xml:space="preserve">, NY </w:t>
            </w:r>
            <w:r w:rsidRPr="007D4769">
              <w:rPr>
                <w:rFonts w:ascii="Arial" w:hAnsi="Arial" w:cs="Arial"/>
              </w:rPr>
              <w:t>12550</w:t>
            </w:r>
          </w:p>
        </w:tc>
        <w:tc>
          <w:tcPr>
            <w:tcW w:w="3557" w:type="dxa"/>
            <w:gridSpan w:val="3"/>
            <w:tcBorders>
              <w:top w:val="nil"/>
              <w:left w:val="single" w:sz="6" w:space="0" w:color="auto"/>
              <w:bottom w:val="nil"/>
              <w:right w:val="nil"/>
            </w:tcBorders>
            <w:vAlign w:val="center"/>
            <w:hideMark/>
          </w:tcPr>
          <w:p w14:paraId="7694C423" w14:textId="77777777" w:rsidR="00F67E3B" w:rsidRPr="007D4769" w:rsidRDefault="00F67E3B" w:rsidP="00B60056">
            <w:pPr>
              <w:rPr>
                <w:rFonts w:ascii="Arial" w:hAnsi="Arial" w:cs="Arial"/>
              </w:rPr>
            </w:pPr>
            <w:r w:rsidRPr="007D4769">
              <w:rPr>
                <w:rFonts w:ascii="Arial" w:hAnsi="Arial" w:cs="Arial"/>
                <w:b/>
                <w:sz w:val="28"/>
              </w:rPr>
              <w:t xml:space="preserve">ANNOUNCEMENT NO:   </w:t>
            </w:r>
            <w:r w:rsidRPr="007D4769">
              <w:rPr>
                <w:rFonts w:ascii="Arial" w:hAnsi="Arial" w:cs="Arial"/>
              </w:rPr>
              <w:t xml:space="preserve">              </w:t>
            </w:r>
          </w:p>
        </w:tc>
        <w:tc>
          <w:tcPr>
            <w:tcW w:w="2221" w:type="dxa"/>
            <w:tcBorders>
              <w:top w:val="single" w:sz="18" w:space="0" w:color="auto"/>
              <w:left w:val="nil"/>
              <w:bottom w:val="single" w:sz="6" w:space="0" w:color="auto"/>
              <w:right w:val="single" w:sz="18" w:space="0" w:color="auto"/>
            </w:tcBorders>
            <w:vAlign w:val="center"/>
            <w:hideMark/>
          </w:tcPr>
          <w:p w14:paraId="7694C424" w14:textId="2DE1B612" w:rsidR="00F67E3B" w:rsidRPr="007D4769" w:rsidRDefault="00EF1E0D" w:rsidP="00243F29">
            <w:pPr>
              <w:rPr>
                <w:rFonts w:ascii="Arial" w:hAnsi="Arial" w:cs="Arial"/>
              </w:rPr>
            </w:pPr>
            <w:r>
              <w:rPr>
                <w:rFonts w:ascii="Arial" w:hAnsi="Arial" w:cs="Arial"/>
              </w:rPr>
              <w:t xml:space="preserve"> FY24-116</w:t>
            </w:r>
          </w:p>
        </w:tc>
      </w:tr>
      <w:tr w:rsidR="00F67E3B" w:rsidRPr="007D4769" w14:paraId="7694C429" w14:textId="77777777" w:rsidTr="003B268F">
        <w:trPr>
          <w:cantSplit/>
          <w:trHeight w:hRule="exact" w:val="600"/>
        </w:trPr>
        <w:tc>
          <w:tcPr>
            <w:tcW w:w="5521" w:type="dxa"/>
            <w:vMerge/>
            <w:tcBorders>
              <w:top w:val="single" w:sz="18" w:space="0" w:color="auto"/>
              <w:left w:val="single" w:sz="18" w:space="0" w:color="auto"/>
              <w:bottom w:val="single" w:sz="4" w:space="0" w:color="auto"/>
              <w:right w:val="nil"/>
            </w:tcBorders>
            <w:vAlign w:val="center"/>
            <w:hideMark/>
          </w:tcPr>
          <w:p w14:paraId="7694C426" w14:textId="77777777" w:rsidR="00F67E3B" w:rsidRPr="007D4769" w:rsidRDefault="00F67E3B" w:rsidP="00B60056">
            <w:pPr>
              <w:rPr>
                <w:rFonts w:ascii="Arial" w:hAnsi="Arial" w:cs="Arial"/>
              </w:rPr>
            </w:pPr>
          </w:p>
        </w:tc>
        <w:tc>
          <w:tcPr>
            <w:tcW w:w="1405" w:type="dxa"/>
            <w:tcBorders>
              <w:top w:val="single" w:sz="6" w:space="0" w:color="auto"/>
              <w:left w:val="single" w:sz="6" w:space="0" w:color="auto"/>
              <w:bottom w:val="nil"/>
              <w:right w:val="nil"/>
            </w:tcBorders>
            <w:vAlign w:val="center"/>
            <w:hideMark/>
          </w:tcPr>
          <w:p w14:paraId="7694C427" w14:textId="77777777" w:rsidR="00F67E3B" w:rsidRPr="007D4769" w:rsidRDefault="00F67E3B" w:rsidP="00B60056">
            <w:pPr>
              <w:rPr>
                <w:rFonts w:ascii="Arial" w:hAnsi="Arial" w:cs="Arial"/>
              </w:rPr>
            </w:pPr>
            <w:r w:rsidRPr="007D4769">
              <w:rPr>
                <w:rFonts w:ascii="Arial" w:hAnsi="Arial" w:cs="Arial"/>
                <w:b/>
                <w:sz w:val="28"/>
              </w:rPr>
              <w:t>DATE:</w:t>
            </w:r>
            <w:r w:rsidRPr="007D4769">
              <w:rPr>
                <w:rFonts w:ascii="Arial" w:hAnsi="Arial" w:cs="Arial"/>
                <w:b/>
              </w:rPr>
              <w:t xml:space="preserve">      </w:t>
            </w:r>
          </w:p>
        </w:tc>
        <w:tc>
          <w:tcPr>
            <w:tcW w:w="4373" w:type="dxa"/>
            <w:gridSpan w:val="3"/>
            <w:tcBorders>
              <w:top w:val="single" w:sz="6" w:space="0" w:color="auto"/>
              <w:left w:val="nil"/>
              <w:bottom w:val="single" w:sz="6" w:space="0" w:color="auto"/>
              <w:right w:val="single" w:sz="18" w:space="0" w:color="auto"/>
            </w:tcBorders>
            <w:vAlign w:val="center"/>
            <w:hideMark/>
          </w:tcPr>
          <w:p w14:paraId="7694C428" w14:textId="273CB39C" w:rsidR="00F67E3B" w:rsidRPr="007D4769" w:rsidRDefault="003A0C83" w:rsidP="00A36FDC">
            <w:pPr>
              <w:rPr>
                <w:rFonts w:ascii="Arial" w:hAnsi="Arial" w:cs="Arial"/>
              </w:rPr>
            </w:pPr>
            <w:r>
              <w:rPr>
                <w:rFonts w:ascii="Arial" w:hAnsi="Arial" w:cs="Arial"/>
                <w:color w:val="FF0000"/>
              </w:rPr>
              <w:t>1</w:t>
            </w:r>
            <w:r w:rsidR="00580C86">
              <w:rPr>
                <w:rFonts w:ascii="Arial" w:hAnsi="Arial" w:cs="Arial"/>
                <w:color w:val="FF0000"/>
              </w:rPr>
              <w:t>7</w:t>
            </w:r>
            <w:r w:rsidR="008A09C9">
              <w:rPr>
                <w:rFonts w:ascii="Arial" w:hAnsi="Arial" w:cs="Arial"/>
                <w:color w:val="FF0000"/>
              </w:rPr>
              <w:t xml:space="preserve"> </w:t>
            </w:r>
            <w:r w:rsidR="00580C86">
              <w:rPr>
                <w:rFonts w:ascii="Arial" w:hAnsi="Arial" w:cs="Arial"/>
                <w:color w:val="FF0000"/>
              </w:rPr>
              <w:t>APRIL</w:t>
            </w:r>
            <w:r w:rsidR="00177D5E">
              <w:rPr>
                <w:rFonts w:ascii="Arial" w:hAnsi="Arial" w:cs="Arial"/>
                <w:color w:val="FF0000"/>
              </w:rPr>
              <w:t xml:space="preserve"> 202</w:t>
            </w:r>
            <w:r w:rsidR="00580C86">
              <w:rPr>
                <w:rFonts w:ascii="Arial" w:hAnsi="Arial" w:cs="Arial"/>
                <w:color w:val="FF0000"/>
              </w:rPr>
              <w:t>4</w:t>
            </w:r>
          </w:p>
        </w:tc>
      </w:tr>
      <w:tr w:rsidR="00F67E3B" w:rsidRPr="007D4769" w14:paraId="7694C42D" w14:textId="77777777" w:rsidTr="003B268F">
        <w:trPr>
          <w:cantSplit/>
          <w:trHeight w:val="600"/>
        </w:trPr>
        <w:tc>
          <w:tcPr>
            <w:tcW w:w="5521" w:type="dxa"/>
            <w:vMerge/>
            <w:tcBorders>
              <w:top w:val="single" w:sz="18" w:space="0" w:color="auto"/>
              <w:left w:val="single" w:sz="18" w:space="0" w:color="auto"/>
              <w:bottom w:val="single" w:sz="4" w:space="0" w:color="auto"/>
              <w:right w:val="nil"/>
            </w:tcBorders>
            <w:vAlign w:val="center"/>
            <w:hideMark/>
          </w:tcPr>
          <w:p w14:paraId="7694C42A" w14:textId="77777777" w:rsidR="00F67E3B" w:rsidRPr="007D4769" w:rsidRDefault="00F67E3B" w:rsidP="00B60056">
            <w:pPr>
              <w:rPr>
                <w:rFonts w:ascii="Arial" w:hAnsi="Arial" w:cs="Arial"/>
              </w:rPr>
            </w:pPr>
          </w:p>
        </w:tc>
        <w:tc>
          <w:tcPr>
            <w:tcW w:w="2750" w:type="dxa"/>
            <w:gridSpan w:val="2"/>
            <w:tcBorders>
              <w:top w:val="single" w:sz="6" w:space="0" w:color="auto"/>
              <w:left w:val="single" w:sz="4" w:space="0" w:color="auto"/>
              <w:bottom w:val="nil"/>
              <w:right w:val="nil"/>
            </w:tcBorders>
            <w:vAlign w:val="center"/>
            <w:hideMark/>
          </w:tcPr>
          <w:p w14:paraId="7694C42B" w14:textId="77777777" w:rsidR="00F67E3B" w:rsidRPr="007D4769" w:rsidRDefault="00F67E3B" w:rsidP="00B60056">
            <w:pPr>
              <w:rPr>
                <w:rFonts w:ascii="Arial" w:hAnsi="Arial" w:cs="Arial"/>
              </w:rPr>
            </w:pPr>
            <w:r w:rsidRPr="007D4769">
              <w:rPr>
                <w:rFonts w:ascii="Arial" w:hAnsi="Arial" w:cs="Arial"/>
                <w:b/>
                <w:sz w:val="28"/>
              </w:rPr>
              <w:t xml:space="preserve">CLOSING DATE:   </w:t>
            </w:r>
          </w:p>
        </w:tc>
        <w:tc>
          <w:tcPr>
            <w:tcW w:w="3028" w:type="dxa"/>
            <w:gridSpan w:val="2"/>
            <w:tcBorders>
              <w:top w:val="single" w:sz="6" w:space="0" w:color="auto"/>
              <w:left w:val="nil"/>
              <w:bottom w:val="single" w:sz="4" w:space="0" w:color="auto"/>
              <w:right w:val="single" w:sz="18" w:space="0" w:color="auto"/>
            </w:tcBorders>
            <w:vAlign w:val="center"/>
            <w:hideMark/>
          </w:tcPr>
          <w:p w14:paraId="7694C42C" w14:textId="1D569680" w:rsidR="00F67E3B" w:rsidRPr="007D4769" w:rsidRDefault="00580C86" w:rsidP="001671AF">
            <w:pPr>
              <w:rPr>
                <w:rFonts w:ascii="Arial" w:hAnsi="Arial" w:cs="Arial"/>
              </w:rPr>
            </w:pPr>
            <w:r>
              <w:rPr>
                <w:rFonts w:ascii="Arial" w:hAnsi="Arial" w:cs="Arial"/>
                <w:color w:val="FF0000"/>
              </w:rPr>
              <w:t>10</w:t>
            </w:r>
            <w:r w:rsidR="003F6D4A">
              <w:rPr>
                <w:rFonts w:ascii="Arial" w:hAnsi="Arial" w:cs="Arial"/>
                <w:color w:val="FF0000"/>
              </w:rPr>
              <w:t xml:space="preserve"> </w:t>
            </w:r>
            <w:r>
              <w:rPr>
                <w:rFonts w:ascii="Arial" w:hAnsi="Arial" w:cs="Arial"/>
                <w:color w:val="FF0000"/>
              </w:rPr>
              <w:t>MAY</w:t>
            </w:r>
            <w:r w:rsidR="003F6D4A">
              <w:rPr>
                <w:rFonts w:ascii="Arial" w:hAnsi="Arial" w:cs="Arial"/>
                <w:color w:val="FF0000"/>
              </w:rPr>
              <w:t xml:space="preserve"> 202</w:t>
            </w:r>
            <w:r>
              <w:rPr>
                <w:rFonts w:ascii="Arial" w:hAnsi="Arial" w:cs="Arial"/>
                <w:color w:val="FF0000"/>
              </w:rPr>
              <w:t>4</w:t>
            </w:r>
          </w:p>
        </w:tc>
      </w:tr>
      <w:tr w:rsidR="00F67E3B" w:rsidRPr="007D4769" w14:paraId="7694C432" w14:textId="77777777" w:rsidTr="003B268F">
        <w:trPr>
          <w:cantSplit/>
          <w:trHeight w:hRule="exact" w:val="424"/>
        </w:trPr>
        <w:tc>
          <w:tcPr>
            <w:tcW w:w="5521" w:type="dxa"/>
            <w:tcBorders>
              <w:top w:val="single" w:sz="4" w:space="0" w:color="auto"/>
              <w:left w:val="single" w:sz="18" w:space="0" w:color="auto"/>
              <w:bottom w:val="single" w:sz="4" w:space="0" w:color="auto"/>
              <w:right w:val="single" w:sz="4" w:space="0" w:color="auto"/>
            </w:tcBorders>
            <w:vAlign w:val="center"/>
            <w:hideMark/>
          </w:tcPr>
          <w:p w14:paraId="7694C42F" w14:textId="5AB6338E" w:rsidR="00F67E3B" w:rsidRPr="007D4769" w:rsidRDefault="00F67E3B" w:rsidP="00B60056">
            <w:pPr>
              <w:rPr>
                <w:rFonts w:ascii="Arial" w:hAnsi="Arial" w:cs="Arial"/>
              </w:rPr>
            </w:pPr>
            <w:r w:rsidRPr="007D4769">
              <w:rPr>
                <w:rFonts w:ascii="Arial" w:hAnsi="Arial" w:cs="Arial"/>
                <w:b/>
                <w:sz w:val="28"/>
              </w:rPr>
              <w:t xml:space="preserve">UNIT: </w:t>
            </w:r>
            <w:r w:rsidRPr="007D4769">
              <w:rPr>
                <w:rFonts w:ascii="Arial" w:hAnsi="Arial" w:cs="Arial"/>
                <w:sz w:val="28"/>
              </w:rPr>
              <w:t xml:space="preserve"> </w:t>
            </w:r>
            <w:r w:rsidR="00056053">
              <w:rPr>
                <w:rFonts w:ascii="Arial" w:hAnsi="Arial" w:cs="Arial"/>
              </w:rPr>
              <w:t>213</w:t>
            </w:r>
            <w:r w:rsidR="008924B0">
              <w:rPr>
                <w:rFonts w:ascii="Arial" w:hAnsi="Arial" w:cs="Arial"/>
              </w:rPr>
              <w:t>th</w:t>
            </w:r>
            <w:r w:rsidR="00056053">
              <w:rPr>
                <w:rFonts w:ascii="Arial" w:hAnsi="Arial" w:cs="Arial"/>
              </w:rPr>
              <w:t xml:space="preserve"> </w:t>
            </w:r>
            <w:r w:rsidR="008924B0">
              <w:rPr>
                <w:rFonts w:ascii="Arial" w:hAnsi="Arial" w:cs="Arial"/>
              </w:rPr>
              <w:t>Engineering Installation Squadron</w:t>
            </w:r>
          </w:p>
        </w:tc>
        <w:tc>
          <w:tcPr>
            <w:tcW w:w="1405" w:type="dxa"/>
            <w:tcBorders>
              <w:top w:val="single" w:sz="4" w:space="0" w:color="auto"/>
              <w:left w:val="single" w:sz="4" w:space="0" w:color="auto"/>
              <w:bottom w:val="single" w:sz="4" w:space="0" w:color="auto"/>
              <w:right w:val="nil"/>
            </w:tcBorders>
            <w:vAlign w:val="center"/>
            <w:hideMark/>
          </w:tcPr>
          <w:p w14:paraId="7694C430" w14:textId="77777777" w:rsidR="00F67E3B" w:rsidRPr="007D4769" w:rsidRDefault="00F67E3B" w:rsidP="00B60056">
            <w:pPr>
              <w:rPr>
                <w:rFonts w:ascii="Arial" w:hAnsi="Arial" w:cs="Arial"/>
              </w:rPr>
            </w:pPr>
            <w:r w:rsidRPr="007D4769">
              <w:rPr>
                <w:rFonts w:ascii="Arial" w:hAnsi="Arial" w:cs="Arial"/>
                <w:b/>
                <w:sz w:val="28"/>
              </w:rPr>
              <w:t>AFSC:</w:t>
            </w:r>
          </w:p>
        </w:tc>
        <w:tc>
          <w:tcPr>
            <w:tcW w:w="4373" w:type="dxa"/>
            <w:gridSpan w:val="3"/>
            <w:tcBorders>
              <w:top w:val="single" w:sz="4" w:space="0" w:color="auto"/>
              <w:left w:val="nil"/>
              <w:bottom w:val="single" w:sz="4" w:space="0" w:color="auto"/>
              <w:right w:val="single" w:sz="18" w:space="0" w:color="auto"/>
            </w:tcBorders>
            <w:vAlign w:val="center"/>
            <w:hideMark/>
          </w:tcPr>
          <w:p w14:paraId="7694C431" w14:textId="76F603B5" w:rsidR="00F67E3B" w:rsidRPr="007D4769" w:rsidRDefault="003F6D4A" w:rsidP="001671AF">
            <w:pPr>
              <w:rPr>
                <w:rFonts w:ascii="Arial" w:hAnsi="Arial" w:cs="Arial"/>
              </w:rPr>
            </w:pPr>
            <w:r>
              <w:rPr>
                <w:rFonts w:ascii="Arial" w:hAnsi="Arial" w:cs="Arial"/>
              </w:rPr>
              <w:t>C17D3B</w:t>
            </w:r>
          </w:p>
        </w:tc>
      </w:tr>
      <w:tr w:rsidR="00F67E3B" w:rsidRPr="007D4769" w14:paraId="7694C436" w14:textId="77777777" w:rsidTr="003B268F">
        <w:trPr>
          <w:cantSplit/>
          <w:trHeight w:val="500"/>
        </w:trPr>
        <w:tc>
          <w:tcPr>
            <w:tcW w:w="5521" w:type="dxa"/>
            <w:tcBorders>
              <w:top w:val="single" w:sz="4" w:space="0" w:color="auto"/>
              <w:left w:val="single" w:sz="18" w:space="0" w:color="auto"/>
              <w:bottom w:val="single" w:sz="6" w:space="0" w:color="auto"/>
              <w:right w:val="single" w:sz="4" w:space="0" w:color="auto"/>
            </w:tcBorders>
            <w:vAlign w:val="center"/>
            <w:hideMark/>
          </w:tcPr>
          <w:p w14:paraId="7694C433" w14:textId="6CDCD9F3" w:rsidR="00F67E3B" w:rsidRPr="007D4769" w:rsidRDefault="00F67E3B" w:rsidP="00C74173">
            <w:pPr>
              <w:contextualSpacing/>
              <w:rPr>
                <w:rFonts w:ascii="Arial" w:hAnsi="Arial" w:cs="Arial"/>
              </w:rPr>
            </w:pPr>
            <w:r w:rsidRPr="007D4769">
              <w:rPr>
                <w:rFonts w:ascii="Arial" w:hAnsi="Arial" w:cs="Arial"/>
                <w:b/>
                <w:sz w:val="28"/>
              </w:rPr>
              <w:t>MAX AVAILABLE GRADE:</w:t>
            </w:r>
            <w:r w:rsidRPr="007D4769">
              <w:rPr>
                <w:rFonts w:ascii="Arial" w:hAnsi="Arial" w:cs="Arial"/>
              </w:rPr>
              <w:t xml:space="preserve">   </w:t>
            </w:r>
            <w:r w:rsidR="003F6D4A">
              <w:rPr>
                <w:rFonts w:ascii="Arial" w:hAnsi="Arial" w:cs="Arial"/>
              </w:rPr>
              <w:t>O-</w:t>
            </w:r>
            <w:r w:rsidR="00D41F2E">
              <w:rPr>
                <w:rFonts w:ascii="Arial" w:hAnsi="Arial" w:cs="Arial"/>
              </w:rPr>
              <w:t>5/Lt Col</w:t>
            </w:r>
          </w:p>
        </w:tc>
        <w:tc>
          <w:tcPr>
            <w:tcW w:w="5778"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5" w14:textId="4D736B6C" w:rsidR="00F67E3B" w:rsidRPr="007D4769" w:rsidRDefault="00F67E3B" w:rsidP="00D41F2E">
            <w:pPr>
              <w:contextualSpacing/>
              <w:rPr>
                <w:rFonts w:ascii="Arial" w:hAnsi="Arial" w:cs="Arial"/>
              </w:rPr>
            </w:pPr>
            <w:r w:rsidRPr="007D4769">
              <w:rPr>
                <w:rFonts w:ascii="Arial" w:hAnsi="Arial" w:cs="Arial"/>
                <w:b/>
                <w:sz w:val="28"/>
              </w:rPr>
              <w:t>AREA OF CONSIDERATION:</w:t>
            </w:r>
            <w:r w:rsidR="00CC33C6" w:rsidRPr="007D4769">
              <w:rPr>
                <w:rFonts w:ascii="Arial" w:hAnsi="Arial" w:cs="Arial"/>
              </w:rPr>
              <w:t xml:space="preserve"> </w:t>
            </w:r>
            <w:r w:rsidR="00D41F2E">
              <w:rPr>
                <w:rFonts w:ascii="Arial" w:hAnsi="Arial" w:cs="Arial"/>
                <w:b/>
                <w:bCs/>
                <w:u w:val="single"/>
              </w:rPr>
              <w:t>NATIONWIDE</w:t>
            </w:r>
            <w:r w:rsidR="008924B0">
              <w:rPr>
                <w:rFonts w:ascii="Arial" w:hAnsi="Arial" w:cs="Arial"/>
              </w:rPr>
              <w:t xml:space="preserve"> </w:t>
            </w:r>
            <w:r w:rsidR="00D41F2E">
              <w:rPr>
                <w:rFonts w:ascii="Arial" w:hAnsi="Arial" w:cs="Arial"/>
              </w:rPr>
              <w:t>All</w:t>
            </w:r>
            <w:r w:rsidR="00F95FC5">
              <w:rPr>
                <w:rFonts w:ascii="Arial" w:hAnsi="Arial" w:cs="Arial"/>
              </w:rPr>
              <w:t xml:space="preserve"> </w:t>
            </w:r>
            <w:r w:rsidR="001D67EA">
              <w:rPr>
                <w:rFonts w:ascii="Arial" w:hAnsi="Arial" w:cs="Arial"/>
              </w:rPr>
              <w:t>Drill Status Guardsmen (DSG)</w:t>
            </w:r>
            <w:r w:rsidR="00D41F2E">
              <w:rPr>
                <w:rFonts w:ascii="Arial" w:hAnsi="Arial" w:cs="Arial"/>
              </w:rPr>
              <w:t xml:space="preserve"> </w:t>
            </w:r>
            <w:r w:rsidR="00DC6C48">
              <w:rPr>
                <w:rFonts w:ascii="Arial" w:hAnsi="Arial" w:cs="Arial"/>
              </w:rPr>
              <w:t>O-4s and O-5s</w:t>
            </w:r>
            <w:r w:rsidR="00915933">
              <w:rPr>
                <w:rFonts w:ascii="Arial" w:hAnsi="Arial" w:cs="Arial"/>
              </w:rPr>
              <w:t xml:space="preserve"> of </w:t>
            </w:r>
            <w:r w:rsidR="00995E94">
              <w:rPr>
                <w:rFonts w:ascii="Arial" w:hAnsi="Arial" w:cs="Arial"/>
              </w:rPr>
              <w:t>any AFSC</w:t>
            </w:r>
            <w:r w:rsidR="00915933">
              <w:rPr>
                <w:rFonts w:ascii="Arial" w:hAnsi="Arial" w:cs="Arial"/>
              </w:rPr>
              <w:t xml:space="preserve"> </w:t>
            </w:r>
            <w:r w:rsidR="008924B0" w:rsidRPr="008924B0">
              <w:rPr>
                <w:rFonts w:ascii="Arial" w:hAnsi="Arial" w:cs="Arial"/>
              </w:rPr>
              <w:t>may apply.</w:t>
            </w:r>
          </w:p>
        </w:tc>
      </w:tr>
      <w:tr w:rsidR="00F67E3B" w:rsidRPr="007D4769" w14:paraId="7694C43A" w14:textId="77777777" w:rsidTr="003B268F">
        <w:trPr>
          <w:cantSplit/>
          <w:trHeight w:val="594"/>
        </w:trPr>
        <w:tc>
          <w:tcPr>
            <w:tcW w:w="5521" w:type="dxa"/>
            <w:tcBorders>
              <w:top w:val="single" w:sz="6" w:space="0" w:color="auto"/>
              <w:left w:val="single" w:sz="18" w:space="0" w:color="auto"/>
              <w:bottom w:val="single" w:sz="18" w:space="0" w:color="auto"/>
              <w:right w:val="single" w:sz="4" w:space="0" w:color="auto"/>
            </w:tcBorders>
            <w:vAlign w:val="center"/>
            <w:hideMark/>
          </w:tcPr>
          <w:p w14:paraId="7694C437" w14:textId="4AA47CA2" w:rsidR="00F67E3B" w:rsidRPr="007D4769" w:rsidRDefault="00F67E3B" w:rsidP="00C74173">
            <w:pPr>
              <w:contextualSpacing/>
              <w:rPr>
                <w:rFonts w:ascii="Arial" w:hAnsi="Arial" w:cs="Arial"/>
              </w:rPr>
            </w:pPr>
            <w:r w:rsidRPr="007D4769">
              <w:rPr>
                <w:rFonts w:ascii="Arial" w:hAnsi="Arial" w:cs="Arial"/>
                <w:b/>
                <w:sz w:val="28"/>
              </w:rPr>
              <w:t>POSITION TITLE:</w:t>
            </w:r>
            <w:r w:rsidR="001671AF" w:rsidRPr="007D4769">
              <w:rPr>
                <w:rFonts w:ascii="Arial" w:hAnsi="Arial" w:cs="Arial"/>
              </w:rPr>
              <w:t xml:space="preserve">  </w:t>
            </w:r>
            <w:r w:rsidR="00D41F2E">
              <w:rPr>
                <w:rFonts w:ascii="Arial" w:hAnsi="Arial" w:cs="Arial"/>
              </w:rPr>
              <w:t>Commander</w:t>
            </w:r>
          </w:p>
          <w:p w14:paraId="7694C438" w14:textId="0B01FF4C" w:rsidR="00F67E3B" w:rsidRPr="007D4769" w:rsidRDefault="00F67E3B" w:rsidP="00C74173">
            <w:pPr>
              <w:contextualSpacing/>
              <w:rPr>
                <w:rFonts w:ascii="Arial" w:hAnsi="Arial" w:cs="Arial"/>
              </w:rPr>
            </w:pPr>
          </w:p>
        </w:tc>
        <w:tc>
          <w:tcPr>
            <w:tcW w:w="5778" w:type="dxa"/>
            <w:gridSpan w:val="4"/>
            <w:vMerge/>
            <w:tcBorders>
              <w:top w:val="single" w:sz="6" w:space="0" w:color="auto"/>
              <w:left w:val="single" w:sz="4" w:space="0" w:color="auto"/>
              <w:bottom w:val="single" w:sz="18" w:space="0" w:color="auto"/>
              <w:right w:val="single" w:sz="18" w:space="0" w:color="auto"/>
            </w:tcBorders>
            <w:vAlign w:val="center"/>
            <w:hideMark/>
          </w:tcPr>
          <w:p w14:paraId="7694C439" w14:textId="77777777" w:rsidR="00F67E3B" w:rsidRPr="007D4769" w:rsidRDefault="00F67E3B" w:rsidP="00C74173">
            <w:pPr>
              <w:contextualSpacing/>
              <w:rPr>
                <w:rFonts w:ascii="Arial" w:hAnsi="Arial" w:cs="Arial"/>
              </w:rPr>
            </w:pPr>
          </w:p>
        </w:tc>
      </w:tr>
      <w:tr w:rsidR="001154A1" w:rsidRPr="007D4769" w14:paraId="2815D4CA" w14:textId="77777777" w:rsidTr="003B268F">
        <w:trPr>
          <w:trHeight w:val="864"/>
        </w:trPr>
        <w:tc>
          <w:tcPr>
            <w:tcW w:w="11299" w:type="dxa"/>
            <w:gridSpan w:val="5"/>
            <w:tcBorders>
              <w:top w:val="single" w:sz="18" w:space="0" w:color="auto"/>
              <w:left w:val="single" w:sz="18" w:space="0" w:color="auto"/>
              <w:bottom w:val="single" w:sz="18" w:space="0" w:color="auto"/>
              <w:right w:val="single" w:sz="18" w:space="0" w:color="auto"/>
            </w:tcBorders>
          </w:tcPr>
          <w:p w14:paraId="132768B8" w14:textId="68127509" w:rsidR="00FA2FFE" w:rsidRPr="0039086A" w:rsidRDefault="001154A1" w:rsidP="00FA2FFE">
            <w:pPr>
              <w:jc w:val="center"/>
              <w:rPr>
                <w:rFonts w:ascii="Arial" w:hAnsi="Arial" w:cs="Arial"/>
                <w:bCs/>
              </w:rPr>
            </w:pPr>
            <w:r w:rsidRPr="007D4769">
              <w:rPr>
                <w:rFonts w:ascii="Arial" w:hAnsi="Arial" w:cs="Arial"/>
                <w:b/>
              </w:rPr>
              <w:t>SPECIALTY SUMMARY</w:t>
            </w:r>
            <w:r w:rsidR="0039086A">
              <w:rPr>
                <w:rFonts w:ascii="Arial" w:hAnsi="Arial" w:cs="Arial"/>
                <w:b/>
              </w:rPr>
              <w:t xml:space="preserve"> </w:t>
            </w:r>
            <w:r w:rsidR="0039086A">
              <w:rPr>
                <w:rFonts w:ascii="Arial" w:hAnsi="Arial" w:cs="Arial"/>
                <w:bCs/>
              </w:rPr>
              <w:t>(As outlined in AFOCD)</w:t>
            </w:r>
          </w:p>
          <w:p w14:paraId="269B1F8B" w14:textId="1637397F" w:rsidR="001154A1" w:rsidRPr="007D4769" w:rsidRDefault="00FA2FFE" w:rsidP="00EC1448">
            <w:pPr>
              <w:rPr>
                <w:rFonts w:ascii="Arial" w:hAnsi="Arial" w:cs="Arial"/>
                <w:snapToGrid w:val="0"/>
                <w:color w:val="000000"/>
                <w:sz w:val="20"/>
              </w:rPr>
            </w:pPr>
            <w:r>
              <w:rPr>
                <w:rFonts w:ascii="Arial" w:hAnsi="Arial" w:cs="Arial"/>
                <w:snapToGrid w:val="0"/>
                <w:color w:val="000000"/>
                <w:sz w:val="20"/>
              </w:rPr>
              <w:t xml:space="preserve">As outlined </w:t>
            </w:r>
            <w:r w:rsidR="00EC1448" w:rsidRPr="00EC1448">
              <w:rPr>
                <w:rFonts w:ascii="Arial" w:hAnsi="Arial" w:cs="Arial"/>
                <w:snapToGrid w:val="0"/>
                <w:color w:val="000000"/>
                <w:sz w:val="20"/>
              </w:rPr>
              <w:t xml:space="preserve">Commands Cyberspace Warfare Operations </w:t>
            </w:r>
            <w:r w:rsidR="00221ED0">
              <w:rPr>
                <w:rFonts w:ascii="Arial" w:hAnsi="Arial" w:cs="Arial"/>
                <w:snapToGrid w:val="0"/>
                <w:color w:val="000000"/>
                <w:sz w:val="20"/>
              </w:rPr>
              <w:t xml:space="preserve">Groups and </w:t>
            </w:r>
            <w:r w:rsidR="00EC1448" w:rsidRPr="00EC1448">
              <w:rPr>
                <w:rFonts w:ascii="Arial" w:hAnsi="Arial" w:cs="Arial"/>
                <w:snapToGrid w:val="0"/>
                <w:color w:val="000000"/>
                <w:sz w:val="20"/>
              </w:rPr>
              <w:t>Squadrons. Directs and monitors activities to ensure</w:t>
            </w:r>
            <w:r w:rsidR="00613476">
              <w:rPr>
                <w:rFonts w:ascii="Arial" w:hAnsi="Arial" w:cs="Arial"/>
                <w:snapToGrid w:val="0"/>
                <w:color w:val="000000"/>
                <w:sz w:val="20"/>
              </w:rPr>
              <w:t xml:space="preserve"> </w:t>
            </w:r>
            <w:r w:rsidR="00EC1448" w:rsidRPr="00EC1448">
              <w:rPr>
                <w:rFonts w:ascii="Arial" w:hAnsi="Arial" w:cs="Arial"/>
                <w:snapToGrid w:val="0"/>
                <w:color w:val="000000"/>
                <w:sz w:val="20"/>
              </w:rPr>
              <w:t>seamless integration of cyberspace operations resources for Air Force operations. Related DoD Occupational Group: 220700 &amp;</w:t>
            </w:r>
            <w:r w:rsidR="00221ED0">
              <w:rPr>
                <w:rFonts w:ascii="Arial" w:hAnsi="Arial" w:cs="Arial"/>
                <w:snapToGrid w:val="0"/>
                <w:color w:val="000000"/>
                <w:sz w:val="20"/>
              </w:rPr>
              <w:t xml:space="preserve"> </w:t>
            </w:r>
            <w:r w:rsidR="00EC1448" w:rsidRPr="00EC1448">
              <w:rPr>
                <w:rFonts w:ascii="Arial" w:hAnsi="Arial" w:cs="Arial"/>
                <w:snapToGrid w:val="0"/>
                <w:color w:val="000000"/>
                <w:sz w:val="20"/>
              </w:rPr>
              <w:t>240300.</w:t>
            </w:r>
          </w:p>
        </w:tc>
      </w:tr>
      <w:tr w:rsidR="00F67E3B" w:rsidRPr="007D4769" w14:paraId="7694C44C" w14:textId="77777777" w:rsidTr="003B268F">
        <w:trPr>
          <w:cantSplit/>
          <w:trHeight w:val="9216"/>
        </w:trPr>
        <w:tc>
          <w:tcPr>
            <w:tcW w:w="11299" w:type="dxa"/>
            <w:gridSpan w:val="5"/>
            <w:tcBorders>
              <w:top w:val="single" w:sz="18" w:space="0" w:color="auto"/>
              <w:left w:val="single" w:sz="18" w:space="0" w:color="auto"/>
              <w:bottom w:val="single" w:sz="18" w:space="0" w:color="auto"/>
              <w:right w:val="single" w:sz="18" w:space="0" w:color="auto"/>
            </w:tcBorders>
          </w:tcPr>
          <w:p w14:paraId="7694C43C" w14:textId="066F4CC4" w:rsidR="00F67E3B" w:rsidRPr="00F3194A" w:rsidRDefault="00F67E3B" w:rsidP="00C74173">
            <w:pPr>
              <w:contextualSpacing/>
              <w:rPr>
                <w:rFonts w:ascii="Arial" w:hAnsi="Arial" w:cs="Arial"/>
                <w:b/>
                <w:szCs w:val="24"/>
              </w:rPr>
            </w:pPr>
            <w:r w:rsidRPr="00F3194A">
              <w:rPr>
                <w:rFonts w:ascii="Arial" w:hAnsi="Arial" w:cs="Arial"/>
                <w:b/>
                <w:szCs w:val="24"/>
              </w:rPr>
              <w:t>QUALIFICATIONS AND SELECTION FACTORS:</w:t>
            </w:r>
          </w:p>
          <w:p w14:paraId="2897EE21" w14:textId="61BA681A" w:rsidR="00BE5B9E" w:rsidRPr="00BE5B9E" w:rsidRDefault="00BE5B9E" w:rsidP="007F63CA">
            <w:pPr>
              <w:pStyle w:val="BodyTextIndent"/>
              <w:numPr>
                <w:ilvl w:val="0"/>
                <w:numId w:val="31"/>
              </w:numPr>
              <w:contextualSpacing/>
              <w:rPr>
                <w:rFonts w:cs="Arial"/>
              </w:rPr>
            </w:pPr>
            <w:r w:rsidRPr="00BE5B9E">
              <w:rPr>
                <w:rFonts w:cs="Arial"/>
              </w:rPr>
              <w:t>Selection for this position will be made without regard to race, religion, color, creed, gender, or national origin.</w:t>
            </w:r>
          </w:p>
          <w:p w14:paraId="2D38DC8E" w14:textId="3845916F" w:rsidR="00BE5B9E" w:rsidRPr="00BE5B9E" w:rsidRDefault="00BE5B9E" w:rsidP="007F63CA">
            <w:pPr>
              <w:pStyle w:val="BodyTextIndent"/>
              <w:numPr>
                <w:ilvl w:val="0"/>
                <w:numId w:val="31"/>
              </w:numPr>
              <w:contextualSpacing/>
              <w:rPr>
                <w:rFonts w:cs="Arial"/>
              </w:rPr>
            </w:pPr>
            <w:r w:rsidRPr="00BE5B9E">
              <w:rPr>
                <w:rFonts w:cs="Arial"/>
              </w:rPr>
              <w:t xml:space="preserve">Applicants are subject to review by the FSS to ensure all mandatory requirements are met, as outlined in applicable regulations, applicants must meet a board. </w:t>
            </w:r>
          </w:p>
          <w:p w14:paraId="6443802C" w14:textId="5279C319" w:rsidR="00BE5B9E" w:rsidRDefault="00BE5B9E" w:rsidP="007F63CA">
            <w:pPr>
              <w:pStyle w:val="BodyTextIndent"/>
              <w:numPr>
                <w:ilvl w:val="0"/>
                <w:numId w:val="31"/>
              </w:numPr>
              <w:contextualSpacing/>
              <w:rPr>
                <w:rFonts w:cs="Arial"/>
              </w:rPr>
            </w:pPr>
            <w:r w:rsidRPr="00BE5B9E">
              <w:rPr>
                <w:rFonts w:cs="Arial"/>
              </w:rPr>
              <w:t xml:space="preserve">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w:t>
            </w:r>
          </w:p>
          <w:p w14:paraId="2BD44B2B" w14:textId="44756221" w:rsidR="00995E94" w:rsidRPr="00BE5B9E" w:rsidRDefault="00915933" w:rsidP="007F63CA">
            <w:pPr>
              <w:pStyle w:val="BodyTextIndent"/>
              <w:numPr>
                <w:ilvl w:val="0"/>
                <w:numId w:val="31"/>
              </w:numPr>
              <w:contextualSpacing/>
              <w:rPr>
                <w:rFonts w:cs="Arial"/>
              </w:rPr>
            </w:pPr>
            <w:r>
              <w:rPr>
                <w:rFonts w:cs="Arial"/>
              </w:rPr>
              <w:t>Possession of a 17D3X AFSC is preferred but not required.  C</w:t>
            </w:r>
            <w:r w:rsidR="00995E94">
              <w:rPr>
                <w:rFonts w:cs="Arial"/>
              </w:rPr>
              <w:t xml:space="preserve">andidates for this position who do not currently hold the 17D3X AFSC </w:t>
            </w:r>
            <w:r>
              <w:rPr>
                <w:rFonts w:cs="Arial"/>
              </w:rPr>
              <w:t>are subject to training to obtain the qualification.</w:t>
            </w:r>
          </w:p>
          <w:p w14:paraId="68C39DBF" w14:textId="1C617D27" w:rsidR="007D4769" w:rsidRPr="00910665" w:rsidRDefault="00BE5B9E" w:rsidP="007F63CA">
            <w:pPr>
              <w:pStyle w:val="BodyTextIndent"/>
              <w:numPr>
                <w:ilvl w:val="0"/>
                <w:numId w:val="31"/>
              </w:numPr>
              <w:contextualSpacing/>
              <w:rPr>
                <w:rFonts w:cs="Arial"/>
                <w:b/>
                <w:bCs/>
              </w:rPr>
            </w:pPr>
            <w:r w:rsidRPr="00910665">
              <w:rPr>
                <w:rFonts w:cs="Arial"/>
                <w:b/>
                <w:bCs/>
              </w:rPr>
              <w:t xml:space="preserve">Qualified candidates will be assigned to a valid </w:t>
            </w:r>
            <w:r w:rsidR="00114241">
              <w:rPr>
                <w:rFonts w:cs="Arial"/>
                <w:b/>
                <w:bCs/>
              </w:rPr>
              <w:t>Commander</w:t>
            </w:r>
            <w:r w:rsidRPr="00910665">
              <w:rPr>
                <w:rFonts w:cs="Arial"/>
                <w:b/>
                <w:bCs/>
              </w:rPr>
              <w:t xml:space="preserve"> Vacancy within the 10</w:t>
            </w:r>
            <w:r w:rsidR="00910665" w:rsidRPr="00910665">
              <w:rPr>
                <w:rFonts w:cs="Arial"/>
                <w:b/>
                <w:bCs/>
              </w:rPr>
              <w:t>5</w:t>
            </w:r>
            <w:r w:rsidRPr="00910665">
              <w:rPr>
                <w:rFonts w:cs="Arial"/>
                <w:b/>
                <w:bCs/>
              </w:rPr>
              <w:t xml:space="preserve">th </w:t>
            </w:r>
            <w:r w:rsidR="00910665" w:rsidRPr="00910665">
              <w:rPr>
                <w:rFonts w:cs="Arial"/>
                <w:b/>
                <w:bCs/>
              </w:rPr>
              <w:t>Airlift</w:t>
            </w:r>
            <w:r w:rsidRPr="00910665">
              <w:rPr>
                <w:rFonts w:cs="Arial"/>
                <w:b/>
                <w:bCs/>
              </w:rPr>
              <w:t xml:space="preserve"> Wing upon selection.</w:t>
            </w:r>
          </w:p>
          <w:p w14:paraId="7694C443" w14:textId="445BF849" w:rsidR="00F67E3B" w:rsidRPr="00F3194A" w:rsidRDefault="009F5582" w:rsidP="00C74173">
            <w:pPr>
              <w:contextualSpacing/>
              <w:rPr>
                <w:rFonts w:ascii="Arial" w:hAnsi="Arial" w:cs="Arial"/>
                <w:b/>
                <w:szCs w:val="24"/>
              </w:rPr>
            </w:pPr>
            <w:r>
              <w:rPr>
                <w:rFonts w:ascii="Arial" w:hAnsi="Arial" w:cs="Arial"/>
                <w:b/>
                <w:szCs w:val="24"/>
              </w:rPr>
              <w:t xml:space="preserve">DUTIES AND </w:t>
            </w:r>
            <w:r w:rsidR="00E04296">
              <w:rPr>
                <w:rFonts w:ascii="Arial" w:hAnsi="Arial" w:cs="Arial"/>
                <w:b/>
                <w:szCs w:val="24"/>
              </w:rPr>
              <w:t>RESPONSIBILITIES</w:t>
            </w:r>
            <w:r w:rsidR="00BE5B9E" w:rsidRPr="00BE5B9E">
              <w:rPr>
                <w:rFonts w:ascii="Arial" w:hAnsi="Arial" w:cs="Arial"/>
                <w:b/>
                <w:szCs w:val="24"/>
              </w:rPr>
              <w:t>:</w:t>
            </w:r>
          </w:p>
          <w:p w14:paraId="3C0D3352" w14:textId="393155E4" w:rsidR="00877CC1" w:rsidRPr="00877CC1" w:rsidRDefault="00877CC1" w:rsidP="00877CC1">
            <w:pPr>
              <w:pStyle w:val="ListParagraph"/>
              <w:numPr>
                <w:ilvl w:val="0"/>
                <w:numId w:val="31"/>
              </w:numPr>
              <w:rPr>
                <w:rFonts w:ascii="Arial" w:hAnsi="Arial" w:cs="Arial"/>
                <w:sz w:val="20"/>
              </w:rPr>
            </w:pPr>
            <w:r w:rsidRPr="00877CC1">
              <w:rPr>
                <w:rFonts w:ascii="Arial" w:hAnsi="Arial" w:cs="Arial"/>
                <w:sz w:val="20"/>
              </w:rPr>
              <w:t>2.1. Commands groups and squadrons. Directs cyberspace operations including DoD Information Network operations, defensive and offensive cyberspace operations activities, expeditionary communications, combat</w:t>
            </w:r>
            <w:r>
              <w:rPr>
                <w:rFonts w:ascii="Arial" w:hAnsi="Arial" w:cs="Arial"/>
                <w:sz w:val="20"/>
              </w:rPr>
              <w:t xml:space="preserve"> </w:t>
            </w:r>
            <w:r w:rsidRPr="00877CC1">
              <w:rPr>
                <w:rFonts w:ascii="Arial" w:hAnsi="Arial" w:cs="Arial"/>
                <w:sz w:val="20"/>
              </w:rPr>
              <w:t>communications support, and computer system</w:t>
            </w:r>
            <w:r>
              <w:rPr>
                <w:rFonts w:ascii="Arial" w:hAnsi="Arial" w:cs="Arial"/>
                <w:sz w:val="20"/>
              </w:rPr>
              <w:t xml:space="preserve"> </w:t>
            </w:r>
            <w:r w:rsidRPr="00877CC1">
              <w:rPr>
                <w:rFonts w:ascii="Arial" w:hAnsi="Arial" w:cs="Arial"/>
                <w:sz w:val="20"/>
              </w:rPr>
              <w:t>engineering and installation. Implements directives from higher headquarters.</w:t>
            </w:r>
          </w:p>
          <w:p w14:paraId="5A30E419" w14:textId="6E7AD2C6" w:rsidR="00877CC1" w:rsidRPr="00877CC1" w:rsidRDefault="00877CC1" w:rsidP="00877CC1">
            <w:pPr>
              <w:pStyle w:val="ListParagraph"/>
              <w:numPr>
                <w:ilvl w:val="0"/>
                <w:numId w:val="31"/>
              </w:numPr>
              <w:rPr>
                <w:rFonts w:ascii="Arial" w:hAnsi="Arial" w:cs="Arial"/>
                <w:sz w:val="20"/>
              </w:rPr>
            </w:pPr>
            <w:r w:rsidRPr="00877CC1">
              <w:rPr>
                <w:rFonts w:ascii="Arial" w:hAnsi="Arial" w:cs="Arial"/>
                <w:sz w:val="20"/>
              </w:rPr>
              <w:t>2.2. Coordinates group and squadron activities. Coordinates staff activities pertaining to unit personnel and information management,</w:t>
            </w:r>
            <w:r>
              <w:rPr>
                <w:rFonts w:ascii="Arial" w:hAnsi="Arial" w:cs="Arial"/>
                <w:sz w:val="20"/>
              </w:rPr>
              <w:t xml:space="preserve"> </w:t>
            </w:r>
            <w:r w:rsidRPr="00877CC1">
              <w:rPr>
                <w:rFonts w:ascii="Arial" w:hAnsi="Arial" w:cs="Arial"/>
                <w:sz w:val="20"/>
              </w:rPr>
              <w:t>financial and supply management, planning, and programming to ensure accomplishment of unit mission. Ensures cyberspace operations</w:t>
            </w:r>
            <w:r>
              <w:rPr>
                <w:rFonts w:ascii="Arial" w:hAnsi="Arial" w:cs="Arial"/>
                <w:sz w:val="20"/>
              </w:rPr>
              <w:t xml:space="preserve"> </w:t>
            </w:r>
            <w:r w:rsidRPr="00877CC1">
              <w:rPr>
                <w:rFonts w:ascii="Arial" w:hAnsi="Arial" w:cs="Arial"/>
                <w:sz w:val="20"/>
              </w:rPr>
              <w:t xml:space="preserve">requirements are met, unique systems are </w:t>
            </w:r>
            <w:r w:rsidR="00DD6721" w:rsidRPr="00877CC1">
              <w:rPr>
                <w:rFonts w:ascii="Arial" w:hAnsi="Arial" w:cs="Arial"/>
                <w:sz w:val="20"/>
              </w:rPr>
              <w:t>accredited,</w:t>
            </w:r>
            <w:r w:rsidRPr="00877CC1">
              <w:rPr>
                <w:rFonts w:ascii="Arial" w:hAnsi="Arial" w:cs="Arial"/>
                <w:sz w:val="20"/>
              </w:rPr>
              <w:t xml:space="preserve"> and operators are weapons system/mission certified for secure and reliable</w:t>
            </w:r>
            <w:r>
              <w:rPr>
                <w:rFonts w:ascii="Arial" w:hAnsi="Arial" w:cs="Arial"/>
                <w:sz w:val="20"/>
              </w:rPr>
              <w:t xml:space="preserve"> </w:t>
            </w:r>
            <w:r w:rsidRPr="00877CC1">
              <w:rPr>
                <w:rFonts w:ascii="Arial" w:hAnsi="Arial" w:cs="Arial"/>
                <w:sz w:val="20"/>
              </w:rPr>
              <w:t>operations.</w:t>
            </w:r>
          </w:p>
          <w:p w14:paraId="04ACE584" w14:textId="11A4B86F" w:rsidR="00F67E3B" w:rsidRPr="00877CC1" w:rsidRDefault="00877CC1" w:rsidP="00877CC1">
            <w:pPr>
              <w:pStyle w:val="ListParagraph"/>
              <w:numPr>
                <w:ilvl w:val="0"/>
                <w:numId w:val="31"/>
              </w:numPr>
              <w:rPr>
                <w:rFonts w:ascii="Arial" w:hAnsi="Arial" w:cs="Arial"/>
                <w:sz w:val="20"/>
              </w:rPr>
            </w:pPr>
            <w:r w:rsidRPr="00877CC1">
              <w:rPr>
                <w:rFonts w:ascii="Arial" w:hAnsi="Arial" w:cs="Arial"/>
                <w:sz w:val="20"/>
              </w:rPr>
              <w:t>2.3. Monitors cyberspace operations activities. Monitors and evaluates effectiveness of activities and functions, training programs,</w:t>
            </w:r>
            <w:r>
              <w:rPr>
                <w:rFonts w:ascii="Arial" w:hAnsi="Arial" w:cs="Arial"/>
                <w:sz w:val="20"/>
              </w:rPr>
              <w:t xml:space="preserve"> </w:t>
            </w:r>
            <w:r w:rsidRPr="00877CC1">
              <w:rPr>
                <w:rFonts w:ascii="Arial" w:hAnsi="Arial" w:cs="Arial"/>
                <w:sz w:val="20"/>
              </w:rPr>
              <w:t>readiness of personnel and systems, and operation and adequacy of activities. Ensures necessary operations are conducted to provide</w:t>
            </w:r>
            <w:r>
              <w:rPr>
                <w:rFonts w:ascii="Arial" w:hAnsi="Arial" w:cs="Arial"/>
                <w:sz w:val="20"/>
              </w:rPr>
              <w:t xml:space="preserve"> </w:t>
            </w:r>
            <w:r w:rsidRPr="00877CC1">
              <w:rPr>
                <w:rFonts w:ascii="Arial" w:hAnsi="Arial" w:cs="Arial"/>
                <w:sz w:val="20"/>
              </w:rPr>
              <w:t>command and control, secure and non-secure voice and data, and other battle space effects.</w:t>
            </w:r>
            <w:r w:rsidR="00BE5B9E" w:rsidRPr="00877CC1">
              <w:rPr>
                <w:rFonts w:ascii="Arial" w:hAnsi="Arial" w:cs="Arial"/>
                <w:sz w:val="20"/>
              </w:rPr>
              <w:t xml:space="preserve"> </w:t>
            </w:r>
          </w:p>
          <w:p w14:paraId="194D52F5" w14:textId="77777777" w:rsidR="00901240" w:rsidRDefault="00901240" w:rsidP="00901240">
            <w:pPr>
              <w:rPr>
                <w:rFonts w:ascii="Arial" w:hAnsi="Arial" w:cs="Arial"/>
                <w:b/>
                <w:bCs/>
                <w:szCs w:val="24"/>
              </w:rPr>
            </w:pPr>
            <w:r>
              <w:rPr>
                <w:rFonts w:ascii="Arial" w:hAnsi="Arial" w:cs="Arial"/>
                <w:b/>
                <w:bCs/>
                <w:szCs w:val="24"/>
              </w:rPr>
              <w:t>SPECIALTY QUALIFICATIONS</w:t>
            </w:r>
            <w:r w:rsidRPr="00C879EA">
              <w:rPr>
                <w:rFonts w:ascii="Arial" w:hAnsi="Arial" w:cs="Arial"/>
                <w:b/>
                <w:bCs/>
                <w:szCs w:val="24"/>
              </w:rPr>
              <w:t>:</w:t>
            </w:r>
          </w:p>
          <w:p w14:paraId="46744F74" w14:textId="77777777"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3.1. Knowledge. For award and retention of this AFSC, knowledge is mandatory of network systems operations, industrial control</w:t>
            </w:r>
            <w:r>
              <w:rPr>
                <w:rFonts w:ascii="Arial" w:hAnsi="Arial" w:cs="Arial"/>
                <w:sz w:val="20"/>
              </w:rPr>
              <w:t xml:space="preserve"> </w:t>
            </w:r>
            <w:r w:rsidRPr="00837FCC">
              <w:rPr>
                <w:rFonts w:ascii="Arial" w:hAnsi="Arial" w:cs="Arial"/>
                <w:sz w:val="20"/>
              </w:rPr>
              <w:t>systems, information management; communications; command and control. Additional knowledge in intelligence and acquisitions fields</w:t>
            </w:r>
            <w:r>
              <w:rPr>
                <w:rFonts w:ascii="Arial" w:hAnsi="Arial" w:cs="Arial"/>
                <w:sz w:val="20"/>
              </w:rPr>
              <w:t xml:space="preserve"> </w:t>
            </w:r>
            <w:r w:rsidRPr="00837FCC">
              <w:rPr>
                <w:rFonts w:ascii="Arial" w:hAnsi="Arial" w:cs="Arial"/>
                <w:sz w:val="20"/>
              </w:rPr>
              <w:t>is also desired.</w:t>
            </w:r>
          </w:p>
          <w:p w14:paraId="7718F5CC" w14:textId="77777777"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 xml:space="preserve">3.2. Education. Undergraduate or graduate education related to computer science, computer engineering, </w:t>
            </w:r>
            <w:r>
              <w:rPr>
                <w:rFonts w:ascii="Arial" w:hAnsi="Arial" w:cs="Arial"/>
                <w:sz w:val="20"/>
              </w:rPr>
              <w:t xml:space="preserve">or </w:t>
            </w:r>
            <w:r w:rsidRPr="00837FCC">
              <w:rPr>
                <w:rFonts w:ascii="Arial" w:hAnsi="Arial" w:cs="Arial"/>
                <w:sz w:val="20"/>
              </w:rPr>
              <w:t>information technology is</w:t>
            </w:r>
            <w:r>
              <w:rPr>
                <w:rFonts w:ascii="Arial" w:hAnsi="Arial" w:cs="Arial"/>
                <w:sz w:val="20"/>
              </w:rPr>
              <w:t xml:space="preserve"> </w:t>
            </w:r>
            <w:r w:rsidRPr="00837FCC">
              <w:rPr>
                <w:rFonts w:ascii="Arial" w:hAnsi="Arial" w:cs="Arial"/>
                <w:sz w:val="20"/>
              </w:rPr>
              <w:t>desirable but not required.</w:t>
            </w:r>
          </w:p>
          <w:p w14:paraId="139A7917" w14:textId="77777777"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3.3. Training. Not used.</w:t>
            </w:r>
          </w:p>
          <w:p w14:paraId="28242313" w14:textId="77777777"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3.4. Experience. Not used.</w:t>
            </w:r>
          </w:p>
          <w:p w14:paraId="0D6260D4" w14:textId="77777777"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3.5. Other.</w:t>
            </w:r>
          </w:p>
          <w:p w14:paraId="12295F17" w14:textId="2CB836DF" w:rsidR="00901240" w:rsidRPr="00837FCC" w:rsidRDefault="00901240" w:rsidP="00901240">
            <w:pPr>
              <w:pStyle w:val="ListParagraph"/>
              <w:numPr>
                <w:ilvl w:val="0"/>
                <w:numId w:val="30"/>
              </w:numPr>
              <w:rPr>
                <w:rFonts w:ascii="Arial" w:hAnsi="Arial" w:cs="Arial"/>
                <w:sz w:val="20"/>
              </w:rPr>
            </w:pPr>
            <w:r w:rsidRPr="00837FCC">
              <w:rPr>
                <w:rFonts w:ascii="Arial" w:hAnsi="Arial" w:cs="Arial"/>
                <w:sz w:val="20"/>
              </w:rPr>
              <w:t>3.5.1. For award and retention of this AFSC, specialty requires routine access to Tier 5 (T5) information, systems or similar classified</w:t>
            </w:r>
            <w:r>
              <w:rPr>
                <w:rFonts w:ascii="Arial" w:hAnsi="Arial" w:cs="Arial"/>
                <w:sz w:val="20"/>
              </w:rPr>
              <w:t xml:space="preserve"> </w:t>
            </w:r>
            <w:r w:rsidRPr="00837FCC">
              <w:rPr>
                <w:rFonts w:ascii="Arial" w:hAnsi="Arial" w:cs="Arial"/>
                <w:sz w:val="20"/>
              </w:rPr>
              <w:t>environments and completion of a current T5 Investigation IAW DoDM 5200.02_AFMAN 16-1405, Air Force Personnel Security</w:t>
            </w:r>
            <w:r>
              <w:rPr>
                <w:rFonts w:ascii="Arial" w:hAnsi="Arial" w:cs="Arial"/>
                <w:sz w:val="20"/>
              </w:rPr>
              <w:t xml:space="preserve"> </w:t>
            </w:r>
            <w:r w:rsidRPr="00837FCC">
              <w:rPr>
                <w:rFonts w:ascii="Arial" w:hAnsi="Arial" w:cs="Arial"/>
                <w:sz w:val="20"/>
              </w:rPr>
              <w:t xml:space="preserve">Program. </w:t>
            </w:r>
            <w:r w:rsidRPr="00837FCC">
              <w:rPr>
                <w:rFonts w:ascii="Arial" w:hAnsi="Arial" w:cs="Arial"/>
                <w:b/>
                <w:bCs/>
                <w:sz w:val="20"/>
              </w:rPr>
              <w:t>NOTE:</w:t>
            </w:r>
            <w:r w:rsidRPr="00837FCC">
              <w:rPr>
                <w:rFonts w:ascii="Arial" w:hAnsi="Arial" w:cs="Arial"/>
                <w:sz w:val="20"/>
              </w:rPr>
              <w:t xml:space="preserve"> Award of the AFSC without a completed T5 Investigation is</w:t>
            </w:r>
            <w:r w:rsidR="00641D2B">
              <w:rPr>
                <w:rFonts w:ascii="Arial" w:hAnsi="Arial" w:cs="Arial"/>
                <w:sz w:val="20"/>
              </w:rPr>
              <w:t xml:space="preserve"> </w:t>
            </w:r>
            <w:r w:rsidRPr="00837FCC">
              <w:rPr>
                <w:rFonts w:ascii="Arial" w:hAnsi="Arial" w:cs="Arial"/>
                <w:sz w:val="20"/>
              </w:rPr>
              <w:t xml:space="preserve">authorized provided an interim Top Secret </w:t>
            </w:r>
            <w:r>
              <w:rPr>
                <w:rFonts w:ascii="Arial" w:hAnsi="Arial" w:cs="Arial"/>
                <w:sz w:val="20"/>
              </w:rPr>
              <w:t xml:space="preserve">security </w:t>
            </w:r>
            <w:r w:rsidRPr="00837FCC">
              <w:rPr>
                <w:rFonts w:ascii="Arial" w:hAnsi="Arial" w:cs="Arial"/>
                <w:sz w:val="20"/>
              </w:rPr>
              <w:t>clearance has been granted according to DoD</w:t>
            </w:r>
            <w:r w:rsidR="00641D2B">
              <w:rPr>
                <w:rFonts w:ascii="Arial" w:hAnsi="Arial" w:cs="Arial"/>
                <w:sz w:val="20"/>
              </w:rPr>
              <w:t xml:space="preserve"> </w:t>
            </w:r>
            <w:r w:rsidRPr="00837FCC">
              <w:rPr>
                <w:rFonts w:ascii="Arial" w:hAnsi="Arial" w:cs="Arial"/>
                <w:sz w:val="20"/>
              </w:rPr>
              <w:t>5200.02_AFMAN 16 -1405.</w:t>
            </w:r>
          </w:p>
          <w:p w14:paraId="3CD65589" w14:textId="77777777" w:rsidR="0012347D" w:rsidRDefault="00901240" w:rsidP="00901240">
            <w:pPr>
              <w:pStyle w:val="ListParagraph"/>
              <w:numPr>
                <w:ilvl w:val="0"/>
                <w:numId w:val="30"/>
              </w:numPr>
              <w:rPr>
                <w:rFonts w:ascii="Arial" w:hAnsi="Arial" w:cs="Arial"/>
                <w:sz w:val="20"/>
              </w:rPr>
            </w:pPr>
            <w:r w:rsidRPr="00837FCC">
              <w:rPr>
                <w:rFonts w:ascii="Arial" w:hAnsi="Arial" w:cs="Arial"/>
                <w:sz w:val="20"/>
              </w:rPr>
              <w:t>3.5.2. Retention of these AFSCs may require favorable adjudication of counter-intelligence polygraph and/or favorable determination</w:t>
            </w:r>
            <w:r>
              <w:rPr>
                <w:rFonts w:ascii="Arial" w:hAnsi="Arial" w:cs="Arial"/>
                <w:sz w:val="20"/>
              </w:rPr>
              <w:t xml:space="preserve"> </w:t>
            </w:r>
            <w:r w:rsidRPr="00837FCC">
              <w:rPr>
                <w:rFonts w:ascii="Arial" w:hAnsi="Arial" w:cs="Arial"/>
                <w:sz w:val="20"/>
              </w:rPr>
              <w:t>for access to sensitive compartmented information.</w:t>
            </w:r>
          </w:p>
          <w:p w14:paraId="7694C44B" w14:textId="1FD39259" w:rsidR="00C879EA" w:rsidRPr="0012347D" w:rsidRDefault="00901240" w:rsidP="0012347D">
            <w:pPr>
              <w:pStyle w:val="ListParagraph"/>
              <w:numPr>
                <w:ilvl w:val="0"/>
                <w:numId w:val="30"/>
              </w:numPr>
              <w:rPr>
                <w:rFonts w:ascii="Arial" w:hAnsi="Arial" w:cs="Arial"/>
                <w:sz w:val="20"/>
              </w:rPr>
            </w:pPr>
            <w:r w:rsidRPr="0012347D">
              <w:rPr>
                <w:rFonts w:ascii="Arial" w:hAnsi="Arial" w:cs="Arial"/>
                <w:sz w:val="20"/>
              </w:rPr>
              <w:t>3.5.3. Members may be required to pass a Class III flight physical to qualify for specific positions within this AFS.</w:t>
            </w:r>
          </w:p>
        </w:tc>
      </w:tr>
      <w:tr w:rsidR="00C879EA" w:rsidRPr="007D4769" w14:paraId="646DC26F" w14:textId="77777777" w:rsidTr="003B268F">
        <w:trPr>
          <w:trHeight w:val="1008"/>
        </w:trPr>
        <w:tc>
          <w:tcPr>
            <w:tcW w:w="11299" w:type="dxa"/>
            <w:gridSpan w:val="5"/>
            <w:tcBorders>
              <w:top w:val="single" w:sz="18" w:space="0" w:color="auto"/>
              <w:left w:val="single" w:sz="18" w:space="0" w:color="auto"/>
              <w:bottom w:val="single" w:sz="18" w:space="0" w:color="auto"/>
              <w:right w:val="single" w:sz="18" w:space="0" w:color="auto"/>
            </w:tcBorders>
          </w:tcPr>
          <w:p w14:paraId="07F75386" w14:textId="791446FB" w:rsidR="00C879EA" w:rsidRPr="00F3194A" w:rsidRDefault="00C5023A" w:rsidP="00C879EA">
            <w:pPr>
              <w:rPr>
                <w:rFonts w:ascii="Arial" w:hAnsi="Arial" w:cs="Arial"/>
                <w:b/>
                <w:snapToGrid w:val="0"/>
                <w:color w:val="000000"/>
                <w:szCs w:val="24"/>
              </w:rPr>
            </w:pPr>
            <w:r>
              <w:rPr>
                <w:rFonts w:ascii="Arial" w:hAnsi="Arial" w:cs="Arial"/>
                <w:b/>
                <w:snapToGrid w:val="0"/>
                <w:color w:val="000000"/>
                <w:szCs w:val="24"/>
              </w:rPr>
              <w:lastRenderedPageBreak/>
              <w:t>SELECTION BOARD:</w:t>
            </w:r>
          </w:p>
          <w:p w14:paraId="5B79A2F7" w14:textId="65F70605" w:rsidR="00C879EA" w:rsidRPr="00106F94" w:rsidRDefault="00C5023A" w:rsidP="00C5023A">
            <w:pPr>
              <w:rPr>
                <w:rFonts w:ascii="Arial" w:hAnsi="Arial" w:cs="Arial"/>
                <w:bCs/>
                <w:snapToGrid w:val="0"/>
                <w:color w:val="000000"/>
                <w:sz w:val="20"/>
              </w:rPr>
            </w:pPr>
            <w:r w:rsidRPr="00C5023A">
              <w:rPr>
                <w:rFonts w:ascii="Arial" w:hAnsi="Arial" w:cs="Arial"/>
                <w:bCs/>
                <w:snapToGrid w:val="0"/>
                <w:color w:val="000000"/>
                <w:sz w:val="20"/>
              </w:rPr>
              <w:t xml:space="preserve">A selection board will convene to interview all qualified applicants. </w:t>
            </w:r>
            <w:r w:rsidR="00E05437" w:rsidRPr="00E05437">
              <w:rPr>
                <w:rFonts w:ascii="Arial" w:hAnsi="Arial" w:cs="Arial"/>
                <w:bCs/>
                <w:snapToGrid w:val="0"/>
                <w:color w:val="000000"/>
                <w:sz w:val="20"/>
              </w:rPr>
              <w:t>Applicants must be available for an interview. Applications will be reviewed</w:t>
            </w:r>
            <w:r w:rsidR="00E05437">
              <w:rPr>
                <w:rFonts w:ascii="Arial" w:hAnsi="Arial" w:cs="Arial"/>
                <w:bCs/>
                <w:snapToGrid w:val="0"/>
                <w:color w:val="000000"/>
                <w:sz w:val="20"/>
              </w:rPr>
              <w:t xml:space="preserve"> </w:t>
            </w:r>
            <w:r w:rsidR="00E05437" w:rsidRPr="00E05437">
              <w:rPr>
                <w:rFonts w:ascii="Arial" w:hAnsi="Arial" w:cs="Arial"/>
                <w:bCs/>
                <w:snapToGrid w:val="0"/>
                <w:color w:val="000000"/>
                <w:sz w:val="20"/>
              </w:rPr>
              <w:t xml:space="preserve">and qualified applicants will be </w:t>
            </w:r>
            <w:r w:rsidRPr="00C5023A">
              <w:rPr>
                <w:rFonts w:ascii="Arial" w:hAnsi="Arial" w:cs="Arial"/>
                <w:bCs/>
                <w:snapToGrid w:val="0"/>
                <w:color w:val="000000"/>
                <w:sz w:val="20"/>
              </w:rPr>
              <w:t>informed either in writing or</w:t>
            </w:r>
            <w:r w:rsidR="0012347D">
              <w:rPr>
                <w:rFonts w:ascii="Arial" w:hAnsi="Arial" w:cs="Arial"/>
                <w:bCs/>
                <w:snapToGrid w:val="0"/>
                <w:color w:val="000000"/>
                <w:sz w:val="20"/>
              </w:rPr>
              <w:t xml:space="preserve"> </w:t>
            </w:r>
            <w:r w:rsidRPr="00C5023A">
              <w:rPr>
                <w:rFonts w:ascii="Arial" w:hAnsi="Arial" w:cs="Arial"/>
                <w:bCs/>
                <w:snapToGrid w:val="0"/>
                <w:color w:val="000000"/>
                <w:sz w:val="20"/>
              </w:rPr>
              <w:t>telephonically, of the date and time to appear.</w:t>
            </w:r>
            <w:r w:rsidR="00F021AC">
              <w:rPr>
                <w:rFonts w:ascii="Arial" w:hAnsi="Arial" w:cs="Arial"/>
                <w:bCs/>
                <w:snapToGrid w:val="0"/>
                <w:color w:val="000000"/>
                <w:sz w:val="20"/>
              </w:rPr>
              <w:t xml:space="preserve"> </w:t>
            </w:r>
            <w:r w:rsidR="00106F94" w:rsidRPr="00106F94">
              <w:rPr>
                <w:rFonts w:ascii="Arial" w:hAnsi="Arial" w:cs="Arial"/>
                <w:b/>
                <w:snapToGrid w:val="0"/>
                <w:color w:val="000000"/>
                <w:sz w:val="20"/>
              </w:rPr>
              <w:t>The S</w:t>
            </w:r>
            <w:r w:rsidR="00F021AC" w:rsidRPr="00010916">
              <w:rPr>
                <w:rFonts w:ascii="Arial" w:hAnsi="Arial" w:cs="Arial"/>
                <w:b/>
                <w:snapToGrid w:val="0"/>
                <w:color w:val="000000"/>
                <w:sz w:val="20"/>
              </w:rPr>
              <w:t>electing Official is</w:t>
            </w:r>
            <w:r w:rsidR="00362AED">
              <w:rPr>
                <w:rFonts w:ascii="Arial" w:hAnsi="Arial" w:cs="Arial"/>
                <w:b/>
                <w:snapToGrid w:val="0"/>
                <w:color w:val="000000"/>
                <w:sz w:val="20"/>
              </w:rPr>
              <w:t xml:space="preserve"> </w:t>
            </w:r>
            <w:r w:rsidR="0021627D">
              <w:rPr>
                <w:rFonts w:ascii="Arial" w:hAnsi="Arial" w:cs="Arial"/>
                <w:b/>
                <w:snapToGrid w:val="0"/>
                <w:color w:val="000000"/>
                <w:sz w:val="20"/>
              </w:rPr>
              <w:t>Lie</w:t>
            </w:r>
            <w:r w:rsidR="00623841">
              <w:rPr>
                <w:rFonts w:ascii="Arial" w:hAnsi="Arial" w:cs="Arial"/>
                <w:b/>
                <w:snapToGrid w:val="0"/>
                <w:color w:val="000000"/>
                <w:sz w:val="20"/>
              </w:rPr>
              <w:t>utenant Colonel Thomas Maguire</w:t>
            </w:r>
            <w:r w:rsidR="00010916" w:rsidRPr="00010916">
              <w:rPr>
                <w:rFonts w:ascii="Arial" w:hAnsi="Arial" w:cs="Arial"/>
                <w:b/>
                <w:snapToGrid w:val="0"/>
                <w:color w:val="000000"/>
                <w:sz w:val="20"/>
              </w:rPr>
              <w:t xml:space="preserve">, </w:t>
            </w:r>
            <w:r w:rsidR="00901240">
              <w:rPr>
                <w:rFonts w:ascii="Arial" w:hAnsi="Arial" w:cs="Arial"/>
                <w:b/>
                <w:snapToGrid w:val="0"/>
                <w:color w:val="000000"/>
                <w:sz w:val="20"/>
              </w:rPr>
              <w:t>105</w:t>
            </w:r>
            <w:r w:rsidR="00010916" w:rsidRPr="00010916">
              <w:rPr>
                <w:rFonts w:ascii="Arial" w:hAnsi="Arial" w:cs="Arial"/>
                <w:b/>
                <w:snapToGrid w:val="0"/>
                <w:color w:val="000000"/>
                <w:sz w:val="20"/>
              </w:rPr>
              <w:t xml:space="preserve"> </w:t>
            </w:r>
            <w:r w:rsidR="00644FFD">
              <w:rPr>
                <w:rFonts w:ascii="Arial" w:hAnsi="Arial" w:cs="Arial"/>
                <w:b/>
                <w:snapToGrid w:val="0"/>
                <w:color w:val="000000"/>
                <w:sz w:val="20"/>
              </w:rPr>
              <w:t>MSG/CC</w:t>
            </w:r>
            <w:r w:rsidR="00010916" w:rsidRPr="00010916">
              <w:rPr>
                <w:rFonts w:ascii="Arial" w:hAnsi="Arial" w:cs="Arial"/>
                <w:b/>
                <w:snapToGrid w:val="0"/>
                <w:color w:val="000000"/>
                <w:sz w:val="20"/>
              </w:rPr>
              <w:t>.</w:t>
            </w:r>
          </w:p>
        </w:tc>
      </w:tr>
      <w:tr w:rsidR="00F67E3B" w:rsidRPr="007D4769" w14:paraId="7694C472" w14:textId="77777777" w:rsidTr="003B268F">
        <w:trPr>
          <w:trHeight w:val="2835"/>
        </w:trPr>
        <w:tc>
          <w:tcPr>
            <w:tcW w:w="11299" w:type="dxa"/>
            <w:gridSpan w:val="5"/>
            <w:tcBorders>
              <w:top w:val="single" w:sz="18" w:space="0" w:color="auto"/>
              <w:left w:val="single" w:sz="18" w:space="0" w:color="auto"/>
              <w:bottom w:val="single" w:sz="18" w:space="0" w:color="auto"/>
              <w:right w:val="single" w:sz="18" w:space="0" w:color="auto"/>
            </w:tcBorders>
          </w:tcPr>
          <w:p w14:paraId="729DDDCB" w14:textId="0A745A22" w:rsidR="0034036D" w:rsidRPr="007D4769" w:rsidRDefault="0034036D" w:rsidP="0034036D">
            <w:pPr>
              <w:jc w:val="both"/>
              <w:rPr>
                <w:rFonts w:ascii="Arial" w:hAnsi="Arial" w:cs="Arial"/>
                <w:b/>
                <w:snapToGrid w:val="0"/>
                <w:color w:val="000000"/>
              </w:rPr>
            </w:pPr>
            <w:r w:rsidRPr="007D4769">
              <w:rPr>
                <w:rFonts w:ascii="Arial" w:hAnsi="Arial" w:cs="Arial"/>
                <w:b/>
                <w:snapToGrid w:val="0"/>
                <w:color w:val="000000"/>
              </w:rPr>
              <w:t>APPLICATION PROCEDURES</w:t>
            </w:r>
            <w:r w:rsidR="000318CC">
              <w:rPr>
                <w:rFonts w:ascii="Arial" w:hAnsi="Arial" w:cs="Arial"/>
                <w:b/>
                <w:snapToGrid w:val="0"/>
                <w:color w:val="000000"/>
              </w:rPr>
              <w:t>:</w:t>
            </w:r>
          </w:p>
          <w:p w14:paraId="77FEF5C0" w14:textId="77777777" w:rsidR="000318CC" w:rsidRDefault="000318CC" w:rsidP="000318CC">
            <w:pPr>
              <w:jc w:val="center"/>
              <w:rPr>
                <w:rFonts w:ascii="Arial" w:hAnsi="Arial" w:cs="Arial"/>
                <w:b/>
                <w:bCs/>
                <w:snapToGrid w:val="0"/>
                <w:color w:val="000000"/>
                <w:sz w:val="20"/>
              </w:rPr>
            </w:pPr>
          </w:p>
          <w:p w14:paraId="192B3D9C" w14:textId="6BECD6F2" w:rsidR="000318CC" w:rsidRDefault="000318CC" w:rsidP="000318CC">
            <w:pPr>
              <w:jc w:val="center"/>
              <w:rPr>
                <w:rFonts w:ascii="Arial" w:hAnsi="Arial" w:cs="Arial"/>
                <w:b/>
                <w:bCs/>
                <w:snapToGrid w:val="0"/>
                <w:color w:val="000000"/>
                <w:sz w:val="20"/>
              </w:rPr>
            </w:pPr>
            <w:r w:rsidRPr="000318CC">
              <w:rPr>
                <w:rFonts w:ascii="Arial" w:hAnsi="Arial" w:cs="Arial"/>
                <w:b/>
                <w:bCs/>
                <w:snapToGrid w:val="0"/>
                <w:color w:val="000000"/>
                <w:sz w:val="20"/>
              </w:rPr>
              <w:t>APPLICATION PACKAGES WILL ONLY BE ACCEPTED VIA E-MAIL</w:t>
            </w:r>
            <w:r>
              <w:rPr>
                <w:rFonts w:ascii="Arial" w:hAnsi="Arial" w:cs="Arial"/>
                <w:b/>
                <w:bCs/>
                <w:snapToGrid w:val="0"/>
                <w:color w:val="000000"/>
                <w:sz w:val="20"/>
              </w:rPr>
              <w:t>.</w:t>
            </w:r>
          </w:p>
          <w:p w14:paraId="3772CE93" w14:textId="64323A89" w:rsidR="000318CC" w:rsidRPr="000318CC" w:rsidRDefault="000318CC" w:rsidP="000318CC">
            <w:pPr>
              <w:jc w:val="center"/>
              <w:rPr>
                <w:rFonts w:ascii="Arial" w:hAnsi="Arial" w:cs="Arial"/>
                <w:snapToGrid w:val="0"/>
                <w:color w:val="000000"/>
                <w:sz w:val="20"/>
              </w:rPr>
            </w:pPr>
            <w:r>
              <w:rPr>
                <w:rFonts w:ascii="Arial" w:hAnsi="Arial" w:cs="Arial"/>
                <w:snapToGrid w:val="0"/>
                <w:color w:val="000000"/>
                <w:sz w:val="20"/>
              </w:rPr>
              <w:t>Please e-ma</w:t>
            </w:r>
            <w:r w:rsidR="00010916">
              <w:rPr>
                <w:rFonts w:ascii="Arial" w:hAnsi="Arial" w:cs="Arial"/>
                <w:snapToGrid w:val="0"/>
                <w:color w:val="000000"/>
                <w:sz w:val="20"/>
              </w:rPr>
              <w:t>il</w:t>
            </w:r>
            <w:r>
              <w:rPr>
                <w:rFonts w:ascii="Arial" w:hAnsi="Arial" w:cs="Arial"/>
                <w:snapToGrid w:val="0"/>
                <w:color w:val="000000"/>
                <w:sz w:val="20"/>
              </w:rPr>
              <w:t xml:space="preserve"> your packages to </w:t>
            </w:r>
            <w:r w:rsidR="00614A3D">
              <w:rPr>
                <w:rFonts w:ascii="Arial" w:hAnsi="Arial" w:cs="Arial"/>
                <w:snapToGrid w:val="0"/>
                <w:color w:val="000000"/>
                <w:sz w:val="20"/>
              </w:rPr>
              <w:t xml:space="preserve">the </w:t>
            </w:r>
            <w:r w:rsidR="008C5147">
              <w:rPr>
                <w:rFonts w:ascii="Arial" w:hAnsi="Arial" w:cs="Arial"/>
                <w:snapToGrid w:val="0"/>
                <w:color w:val="000000"/>
                <w:sz w:val="20"/>
              </w:rPr>
              <w:t xml:space="preserve">105 </w:t>
            </w:r>
            <w:r w:rsidR="00676F03">
              <w:rPr>
                <w:rFonts w:ascii="Arial" w:hAnsi="Arial" w:cs="Arial"/>
                <w:snapToGrid w:val="0"/>
                <w:color w:val="000000"/>
                <w:sz w:val="20"/>
              </w:rPr>
              <w:t>FSS POC</w:t>
            </w:r>
            <w:r w:rsidR="00614A3D">
              <w:rPr>
                <w:rFonts w:ascii="Arial" w:hAnsi="Arial" w:cs="Arial"/>
                <w:snapToGrid w:val="0"/>
                <w:color w:val="000000"/>
                <w:sz w:val="20"/>
              </w:rPr>
              <w:t>, M</w:t>
            </w:r>
            <w:r>
              <w:rPr>
                <w:rFonts w:ascii="Arial" w:hAnsi="Arial" w:cs="Arial"/>
                <w:snapToGrid w:val="0"/>
                <w:color w:val="000000"/>
                <w:sz w:val="20"/>
              </w:rPr>
              <w:t xml:space="preserve">Sgt </w:t>
            </w:r>
            <w:r w:rsidR="003E48A5">
              <w:rPr>
                <w:rFonts w:ascii="Arial" w:hAnsi="Arial" w:cs="Arial"/>
                <w:snapToGrid w:val="0"/>
                <w:color w:val="000000"/>
                <w:sz w:val="20"/>
              </w:rPr>
              <w:t>Kathleen Durkins</w:t>
            </w:r>
            <w:r>
              <w:rPr>
                <w:rFonts w:ascii="Arial" w:hAnsi="Arial" w:cs="Arial"/>
                <w:snapToGrid w:val="0"/>
                <w:color w:val="000000"/>
                <w:sz w:val="20"/>
              </w:rPr>
              <w:t xml:space="preserve"> at </w:t>
            </w:r>
            <w:r w:rsidR="00F72FD4">
              <w:rPr>
                <w:rFonts w:ascii="Arial" w:hAnsi="Arial" w:cs="Arial"/>
                <w:snapToGrid w:val="0"/>
                <w:color w:val="000000"/>
                <w:sz w:val="20"/>
              </w:rPr>
              <w:t>kathleen.durkins</w:t>
            </w:r>
            <w:r w:rsidR="008C5147" w:rsidRPr="008C5147">
              <w:rPr>
                <w:rFonts w:ascii="Arial" w:hAnsi="Arial" w:cs="Arial"/>
                <w:snapToGrid w:val="0"/>
                <w:color w:val="000000"/>
                <w:sz w:val="20"/>
              </w:rPr>
              <w:t>@us.af.mil</w:t>
            </w:r>
            <w:r>
              <w:rPr>
                <w:rFonts w:ascii="Arial" w:hAnsi="Arial" w:cs="Arial"/>
                <w:snapToGrid w:val="0"/>
                <w:color w:val="000000"/>
                <w:sz w:val="20"/>
              </w:rPr>
              <w:t>.</w:t>
            </w:r>
          </w:p>
          <w:p w14:paraId="08323DAA" w14:textId="77777777" w:rsidR="000318CC" w:rsidRDefault="000318CC" w:rsidP="00C5023A">
            <w:pPr>
              <w:jc w:val="both"/>
              <w:rPr>
                <w:rFonts w:ascii="Arial" w:hAnsi="Arial" w:cs="Arial"/>
                <w:snapToGrid w:val="0"/>
                <w:color w:val="000000"/>
                <w:sz w:val="20"/>
              </w:rPr>
            </w:pPr>
          </w:p>
          <w:p w14:paraId="6CD2B8FA" w14:textId="44C8E9D3" w:rsidR="00C5023A" w:rsidRDefault="00C5023A" w:rsidP="00FA386D">
            <w:pPr>
              <w:rPr>
                <w:rFonts w:ascii="Arial" w:hAnsi="Arial" w:cs="Arial"/>
                <w:snapToGrid w:val="0"/>
                <w:color w:val="000000"/>
                <w:sz w:val="20"/>
              </w:rPr>
            </w:pPr>
            <w:r w:rsidRPr="00C5023A">
              <w:rPr>
                <w:rFonts w:ascii="Arial" w:hAnsi="Arial" w:cs="Arial"/>
                <w:snapToGrid w:val="0"/>
                <w:color w:val="000000"/>
                <w:sz w:val="20"/>
              </w:rPr>
              <w:t>Applicants will</w:t>
            </w:r>
            <w:r w:rsidR="005A5C7E">
              <w:rPr>
                <w:rFonts w:ascii="Arial" w:hAnsi="Arial" w:cs="Arial"/>
                <w:snapToGrid w:val="0"/>
                <w:color w:val="000000"/>
                <w:sz w:val="20"/>
              </w:rPr>
              <w:t xml:space="preserve">, </w:t>
            </w:r>
            <w:r w:rsidR="00FA386D">
              <w:rPr>
                <w:rFonts w:ascii="Arial" w:hAnsi="Arial" w:cs="Arial"/>
                <w:snapToGrid w:val="0"/>
                <w:color w:val="000000"/>
                <w:sz w:val="20"/>
              </w:rPr>
              <w:t>at a minimum</w:t>
            </w:r>
            <w:r w:rsidR="005A5C7E">
              <w:rPr>
                <w:rFonts w:ascii="Arial" w:hAnsi="Arial" w:cs="Arial"/>
                <w:snapToGrid w:val="0"/>
                <w:color w:val="000000"/>
                <w:sz w:val="20"/>
              </w:rPr>
              <w:t>,</w:t>
            </w:r>
            <w:r w:rsidR="00FA386D">
              <w:rPr>
                <w:rFonts w:ascii="Arial" w:hAnsi="Arial" w:cs="Arial"/>
                <w:snapToGrid w:val="0"/>
                <w:color w:val="000000"/>
                <w:sz w:val="20"/>
              </w:rPr>
              <w:t xml:space="preserve"> </w:t>
            </w:r>
            <w:r w:rsidRPr="00C5023A">
              <w:rPr>
                <w:rFonts w:ascii="Arial" w:hAnsi="Arial" w:cs="Arial"/>
                <w:snapToGrid w:val="0"/>
                <w:color w:val="000000"/>
                <w:sz w:val="20"/>
              </w:rPr>
              <w:t>prepare and forward</w:t>
            </w:r>
            <w:r w:rsidR="00113DC3">
              <w:rPr>
                <w:rFonts w:ascii="Arial" w:hAnsi="Arial" w:cs="Arial"/>
                <w:snapToGrid w:val="0"/>
                <w:color w:val="000000"/>
                <w:sz w:val="20"/>
              </w:rPr>
              <w:t xml:space="preserve"> </w:t>
            </w:r>
            <w:r w:rsidRPr="00C5023A">
              <w:rPr>
                <w:rFonts w:ascii="Arial" w:hAnsi="Arial" w:cs="Arial"/>
                <w:snapToGrid w:val="0"/>
                <w:color w:val="000000"/>
                <w:sz w:val="20"/>
              </w:rPr>
              <w:t xml:space="preserve">the following in 1 PDF titled </w:t>
            </w:r>
            <w:r w:rsidRPr="00C5023A">
              <w:rPr>
                <w:rFonts w:ascii="Arial" w:hAnsi="Arial" w:cs="Arial"/>
                <w:b/>
                <w:bCs/>
                <w:snapToGrid w:val="0"/>
                <w:color w:val="000000"/>
                <w:sz w:val="20"/>
              </w:rPr>
              <w:t>VAXX-XX_LAST_FIRST (i.e., VA2</w:t>
            </w:r>
            <w:r w:rsidR="00010916">
              <w:rPr>
                <w:rFonts w:ascii="Arial" w:hAnsi="Arial" w:cs="Arial"/>
                <w:b/>
                <w:bCs/>
                <w:snapToGrid w:val="0"/>
                <w:color w:val="000000"/>
                <w:sz w:val="20"/>
              </w:rPr>
              <w:t>3</w:t>
            </w:r>
            <w:r w:rsidR="00FA386D">
              <w:rPr>
                <w:rFonts w:ascii="Arial" w:hAnsi="Arial" w:cs="Arial"/>
                <w:b/>
                <w:bCs/>
                <w:snapToGrid w:val="0"/>
                <w:color w:val="000000"/>
                <w:sz w:val="20"/>
              </w:rPr>
              <w:t>-</w:t>
            </w:r>
            <w:r w:rsidRPr="00C5023A">
              <w:rPr>
                <w:rFonts w:ascii="Arial" w:hAnsi="Arial" w:cs="Arial"/>
                <w:b/>
                <w:bCs/>
                <w:snapToGrid w:val="0"/>
                <w:color w:val="000000"/>
                <w:sz w:val="20"/>
              </w:rPr>
              <w:t>02_Smith_Jane)</w:t>
            </w:r>
            <w:r w:rsidRPr="00C5023A">
              <w:rPr>
                <w:rFonts w:ascii="Arial" w:hAnsi="Arial" w:cs="Arial"/>
                <w:snapToGrid w:val="0"/>
                <w:color w:val="000000"/>
                <w:sz w:val="20"/>
              </w:rPr>
              <w:t>:</w:t>
            </w:r>
          </w:p>
          <w:p w14:paraId="579FE6B4" w14:textId="1EC644BF" w:rsidR="00C10491" w:rsidRDefault="00C10491" w:rsidP="00C5023A">
            <w:pPr>
              <w:pStyle w:val="ListParagraph"/>
              <w:numPr>
                <w:ilvl w:val="0"/>
                <w:numId w:val="33"/>
              </w:numPr>
              <w:jc w:val="both"/>
              <w:rPr>
                <w:rFonts w:ascii="Arial" w:hAnsi="Arial" w:cs="Arial"/>
                <w:snapToGrid w:val="0"/>
                <w:color w:val="000000"/>
                <w:sz w:val="20"/>
              </w:rPr>
            </w:pPr>
            <w:r>
              <w:rPr>
                <w:rFonts w:ascii="Arial" w:hAnsi="Arial" w:cs="Arial"/>
                <w:snapToGrid w:val="0"/>
                <w:color w:val="000000"/>
                <w:sz w:val="20"/>
              </w:rPr>
              <w:t>Cover Letter</w:t>
            </w:r>
          </w:p>
          <w:p w14:paraId="7A266ED2" w14:textId="3EB587BA" w:rsidR="00C10491" w:rsidRDefault="00FB254B" w:rsidP="00C5023A">
            <w:pPr>
              <w:pStyle w:val="ListParagraph"/>
              <w:numPr>
                <w:ilvl w:val="0"/>
                <w:numId w:val="33"/>
              </w:numPr>
              <w:jc w:val="both"/>
              <w:rPr>
                <w:rFonts w:ascii="Arial" w:hAnsi="Arial" w:cs="Arial"/>
                <w:snapToGrid w:val="0"/>
                <w:color w:val="000000"/>
                <w:sz w:val="20"/>
              </w:rPr>
            </w:pPr>
            <w:r>
              <w:rPr>
                <w:rFonts w:ascii="Arial" w:hAnsi="Arial" w:cs="Arial"/>
                <w:snapToGrid w:val="0"/>
                <w:color w:val="000000"/>
                <w:sz w:val="20"/>
              </w:rPr>
              <w:t xml:space="preserve">Air Force </w:t>
            </w:r>
            <w:r w:rsidR="00C10491">
              <w:rPr>
                <w:rFonts w:ascii="Arial" w:hAnsi="Arial" w:cs="Arial"/>
                <w:snapToGrid w:val="0"/>
                <w:color w:val="000000"/>
                <w:sz w:val="20"/>
              </w:rPr>
              <w:t>Bio</w:t>
            </w:r>
            <w:r>
              <w:rPr>
                <w:rFonts w:ascii="Arial" w:hAnsi="Arial" w:cs="Arial"/>
                <w:snapToGrid w:val="0"/>
                <w:color w:val="000000"/>
                <w:sz w:val="20"/>
              </w:rPr>
              <w:t>graphy</w:t>
            </w:r>
          </w:p>
          <w:p w14:paraId="385C72EB" w14:textId="5AC95DF5"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 xml:space="preserve">Resume </w:t>
            </w:r>
          </w:p>
          <w:p w14:paraId="1E22DBDC" w14:textId="77777777" w:rsidR="00C5023A" w:rsidRDefault="00C5023A" w:rsidP="00C5023A">
            <w:pPr>
              <w:pStyle w:val="ListParagraph"/>
              <w:numPr>
                <w:ilvl w:val="0"/>
                <w:numId w:val="33"/>
              </w:numPr>
              <w:jc w:val="both"/>
              <w:rPr>
                <w:rFonts w:ascii="Arial" w:hAnsi="Arial" w:cs="Arial"/>
                <w:snapToGrid w:val="0"/>
                <w:color w:val="000000"/>
                <w:sz w:val="20"/>
              </w:rPr>
            </w:pPr>
            <w:proofErr w:type="spellStart"/>
            <w:r w:rsidRPr="00C5023A">
              <w:rPr>
                <w:rFonts w:ascii="Arial" w:hAnsi="Arial" w:cs="Arial"/>
                <w:snapToGrid w:val="0"/>
                <w:color w:val="000000"/>
                <w:sz w:val="20"/>
              </w:rPr>
              <w:t>vMPF</w:t>
            </w:r>
            <w:proofErr w:type="spellEnd"/>
            <w:r w:rsidRPr="00C5023A">
              <w:rPr>
                <w:rFonts w:ascii="Arial" w:hAnsi="Arial" w:cs="Arial"/>
                <w:snapToGrid w:val="0"/>
                <w:color w:val="000000"/>
                <w:sz w:val="20"/>
              </w:rPr>
              <w:t xml:space="preserve"> Records Review (RIP)</w:t>
            </w:r>
          </w:p>
          <w:p w14:paraId="680B7F34" w14:textId="45C49C55"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 xml:space="preserve">Last (3) three </w:t>
            </w:r>
            <w:r w:rsidR="00362AED">
              <w:rPr>
                <w:rFonts w:ascii="Arial" w:hAnsi="Arial" w:cs="Arial"/>
                <w:snapToGrid w:val="0"/>
                <w:color w:val="000000"/>
                <w:sz w:val="20"/>
              </w:rPr>
              <w:t>O</w:t>
            </w:r>
            <w:r w:rsidRPr="00C5023A">
              <w:rPr>
                <w:rFonts w:ascii="Arial" w:hAnsi="Arial" w:cs="Arial"/>
                <w:snapToGrid w:val="0"/>
                <w:color w:val="000000"/>
                <w:sz w:val="20"/>
              </w:rPr>
              <w:t>PRs</w:t>
            </w:r>
          </w:p>
          <w:p w14:paraId="749696CF" w14:textId="77777777" w:rsidR="00C5023A" w:rsidRDefault="00C5023A" w:rsidP="00C5023A">
            <w:pPr>
              <w:pStyle w:val="ListParagraph"/>
              <w:numPr>
                <w:ilvl w:val="0"/>
                <w:numId w:val="33"/>
              </w:numPr>
              <w:jc w:val="both"/>
              <w:rPr>
                <w:rFonts w:ascii="Arial" w:hAnsi="Arial" w:cs="Arial"/>
                <w:snapToGrid w:val="0"/>
                <w:color w:val="000000"/>
                <w:sz w:val="20"/>
              </w:rPr>
            </w:pPr>
            <w:proofErr w:type="spellStart"/>
            <w:r w:rsidRPr="00C5023A">
              <w:rPr>
                <w:rFonts w:ascii="Arial" w:hAnsi="Arial" w:cs="Arial"/>
                <w:snapToGrid w:val="0"/>
                <w:color w:val="000000"/>
                <w:sz w:val="20"/>
              </w:rPr>
              <w:t>myFitness</w:t>
            </w:r>
            <w:proofErr w:type="spellEnd"/>
            <w:r w:rsidRPr="00C5023A">
              <w:rPr>
                <w:rFonts w:ascii="Arial" w:hAnsi="Arial" w:cs="Arial"/>
                <w:snapToGrid w:val="0"/>
                <w:color w:val="000000"/>
                <w:sz w:val="20"/>
              </w:rPr>
              <w:t xml:space="preserve"> Report</w:t>
            </w:r>
          </w:p>
          <w:p w14:paraId="6FE0A4E7" w14:textId="5E479BF3" w:rsidR="00C5023A" w:rsidRP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AF422A</w:t>
            </w:r>
          </w:p>
          <w:p w14:paraId="2444D2FE" w14:textId="1946590D" w:rsidR="00C5023A" w:rsidRDefault="00C5023A" w:rsidP="00C5023A">
            <w:pPr>
              <w:pStyle w:val="ListParagraph"/>
              <w:jc w:val="both"/>
              <w:rPr>
                <w:rFonts w:ascii="Arial" w:hAnsi="Arial" w:cs="Arial"/>
                <w:snapToGrid w:val="0"/>
                <w:color w:val="000000"/>
                <w:sz w:val="20"/>
              </w:rPr>
            </w:pPr>
            <w:r w:rsidRPr="00C5023A">
              <w:rPr>
                <w:rFonts w:ascii="Arial" w:hAnsi="Arial" w:cs="Arial"/>
                <w:snapToGrid w:val="0"/>
                <w:color w:val="000000"/>
                <w:sz w:val="20"/>
              </w:rPr>
              <w:t xml:space="preserve">*Limit letters of recommendation to no more than </w:t>
            </w:r>
            <w:r w:rsidR="00015D31">
              <w:rPr>
                <w:rFonts w:ascii="Arial" w:hAnsi="Arial" w:cs="Arial"/>
                <w:snapToGrid w:val="0"/>
                <w:color w:val="000000"/>
                <w:sz w:val="20"/>
              </w:rPr>
              <w:t>(</w:t>
            </w:r>
            <w:r w:rsidRPr="00C5023A">
              <w:rPr>
                <w:rFonts w:ascii="Arial" w:hAnsi="Arial" w:cs="Arial"/>
                <w:snapToGrid w:val="0"/>
                <w:color w:val="000000"/>
                <w:sz w:val="20"/>
              </w:rPr>
              <w:t>3</w:t>
            </w:r>
            <w:r w:rsidR="00015D31">
              <w:rPr>
                <w:rFonts w:ascii="Arial" w:hAnsi="Arial" w:cs="Arial"/>
                <w:snapToGrid w:val="0"/>
                <w:color w:val="000000"/>
                <w:sz w:val="20"/>
              </w:rPr>
              <w:t>) three</w:t>
            </w:r>
          </w:p>
          <w:p w14:paraId="01A4369E" w14:textId="77777777" w:rsidR="00C5023A" w:rsidRDefault="00C5023A" w:rsidP="00C5023A">
            <w:pPr>
              <w:pStyle w:val="ListParagraph"/>
              <w:jc w:val="both"/>
              <w:rPr>
                <w:rFonts w:ascii="Arial" w:hAnsi="Arial" w:cs="Arial"/>
                <w:snapToGrid w:val="0"/>
                <w:color w:val="000000"/>
                <w:sz w:val="20"/>
              </w:rPr>
            </w:pPr>
          </w:p>
          <w:p w14:paraId="24E2F63F" w14:textId="5E3397DE" w:rsid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APPLICATIONS </w:t>
            </w:r>
            <w:r w:rsidR="00D53A31">
              <w:rPr>
                <w:rFonts w:ascii="Arial" w:hAnsi="Arial" w:cs="Arial"/>
                <w:b/>
                <w:bCs/>
                <w:snapToGrid w:val="0"/>
                <w:color w:val="FF0000"/>
                <w:sz w:val="20"/>
              </w:rPr>
              <w:t>ARE DUE</w:t>
            </w:r>
            <w:r w:rsidRPr="000318CC">
              <w:rPr>
                <w:rFonts w:ascii="Arial" w:hAnsi="Arial" w:cs="Arial"/>
                <w:b/>
                <w:bCs/>
                <w:snapToGrid w:val="0"/>
                <w:color w:val="FF0000"/>
                <w:sz w:val="20"/>
              </w:rPr>
              <w:t xml:space="preserve"> NO LATER THAN CLOSE OF </w:t>
            </w:r>
          </w:p>
          <w:p w14:paraId="1B545AB1" w14:textId="79B160FE" w:rsidR="000318CC" w:rsidRP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BUSINESS OF </w:t>
            </w:r>
            <w:r w:rsidRPr="00FA7A94">
              <w:rPr>
                <w:rFonts w:ascii="Arial" w:hAnsi="Arial" w:cs="Arial"/>
                <w:b/>
                <w:bCs/>
                <w:snapToGrid w:val="0"/>
                <w:color w:val="FF0000"/>
                <w:sz w:val="20"/>
              </w:rPr>
              <w:t>CLOSING DATE OF</w:t>
            </w:r>
            <w:r w:rsidR="00FA7A94" w:rsidRPr="00FA7A94">
              <w:rPr>
                <w:rFonts w:ascii="Arial" w:hAnsi="Arial" w:cs="Arial"/>
                <w:b/>
                <w:bCs/>
                <w:snapToGrid w:val="0"/>
                <w:color w:val="FF0000"/>
                <w:sz w:val="20"/>
              </w:rPr>
              <w:t xml:space="preserve"> </w:t>
            </w:r>
            <w:r w:rsidRPr="00FA7A94">
              <w:rPr>
                <w:rFonts w:ascii="Arial" w:hAnsi="Arial" w:cs="Arial"/>
                <w:b/>
                <w:bCs/>
                <w:snapToGrid w:val="0"/>
                <w:color w:val="FF0000"/>
                <w:sz w:val="20"/>
              </w:rPr>
              <w:t xml:space="preserve">THIS </w:t>
            </w:r>
            <w:r w:rsidR="00FA7A94" w:rsidRPr="00FA7A94">
              <w:rPr>
                <w:rFonts w:ascii="Arial" w:hAnsi="Arial" w:cs="Arial"/>
                <w:b/>
                <w:bCs/>
                <w:snapToGrid w:val="0"/>
                <w:color w:val="FF0000"/>
                <w:sz w:val="20"/>
              </w:rPr>
              <w:t>ANNOUNCEMENT</w:t>
            </w:r>
            <w:r w:rsidRPr="00FA7A94">
              <w:rPr>
                <w:rFonts w:ascii="Arial" w:hAnsi="Arial" w:cs="Arial"/>
                <w:b/>
                <w:bCs/>
                <w:snapToGrid w:val="0"/>
                <w:color w:val="FF0000"/>
                <w:sz w:val="20"/>
              </w:rPr>
              <w:t>.</w:t>
            </w:r>
          </w:p>
          <w:p w14:paraId="7694C471" w14:textId="6342C3FC" w:rsidR="000318CC" w:rsidRPr="00C5023A" w:rsidRDefault="000318CC" w:rsidP="000318CC">
            <w:pPr>
              <w:pStyle w:val="ListParagraph"/>
              <w:ind w:left="34"/>
              <w:rPr>
                <w:rFonts w:ascii="Arial" w:hAnsi="Arial" w:cs="Arial"/>
                <w:snapToGrid w:val="0"/>
                <w:color w:val="000000"/>
                <w:sz w:val="20"/>
              </w:rPr>
            </w:pPr>
          </w:p>
        </w:tc>
      </w:tr>
      <w:tr w:rsidR="000318CC" w:rsidRPr="007D4769" w14:paraId="5D740C1B" w14:textId="77777777" w:rsidTr="003B268F">
        <w:trPr>
          <w:trHeight w:val="1440"/>
        </w:trPr>
        <w:tc>
          <w:tcPr>
            <w:tcW w:w="11299" w:type="dxa"/>
            <w:gridSpan w:val="5"/>
            <w:tcBorders>
              <w:top w:val="single" w:sz="18" w:space="0" w:color="auto"/>
              <w:left w:val="single" w:sz="18" w:space="0" w:color="auto"/>
              <w:bottom w:val="single" w:sz="18" w:space="0" w:color="auto"/>
              <w:right w:val="single" w:sz="18" w:space="0" w:color="auto"/>
            </w:tcBorders>
          </w:tcPr>
          <w:p w14:paraId="7FD7A99F" w14:textId="77777777" w:rsidR="000318CC" w:rsidRDefault="000318CC" w:rsidP="0034036D">
            <w:pPr>
              <w:jc w:val="both"/>
              <w:rPr>
                <w:rFonts w:ascii="Arial" w:hAnsi="Arial" w:cs="Arial"/>
                <w:b/>
                <w:snapToGrid w:val="0"/>
                <w:color w:val="000000"/>
              </w:rPr>
            </w:pPr>
            <w:r>
              <w:rPr>
                <w:rFonts w:ascii="Arial" w:hAnsi="Arial" w:cs="Arial"/>
                <w:b/>
                <w:snapToGrid w:val="0"/>
                <w:color w:val="000000"/>
              </w:rPr>
              <w:t>DISTRIBUTION:</w:t>
            </w:r>
          </w:p>
          <w:p w14:paraId="3E3B2C4F" w14:textId="77777777" w:rsid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1 – JF-HQ NYANG/DMNA</w:t>
            </w:r>
          </w:p>
          <w:p w14:paraId="6B6C960E" w14:textId="77777777" w:rsid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 xml:space="preserve">1 – WWW.GOANG.COM </w:t>
            </w:r>
          </w:p>
          <w:p w14:paraId="1AA8EC0A" w14:textId="32595EA0" w:rsidR="000318CC" w:rsidRP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1 – Each Sq/Flt Commander</w:t>
            </w:r>
          </w:p>
        </w:tc>
      </w:tr>
    </w:tbl>
    <w:p w14:paraId="7694C487" w14:textId="77777777" w:rsidR="00AD3574" w:rsidRPr="007D4769" w:rsidRDefault="00AD3574" w:rsidP="00AD0289">
      <w:pPr>
        <w:rPr>
          <w:rFonts w:ascii="Arial" w:hAnsi="Arial" w:cs="Arial"/>
        </w:rPr>
      </w:pPr>
    </w:p>
    <w:sectPr w:rsidR="00AD3574" w:rsidRPr="007D4769" w:rsidSect="0075030D">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61B2" w14:textId="77777777" w:rsidR="0075030D" w:rsidRDefault="0075030D">
      <w:r>
        <w:separator/>
      </w:r>
    </w:p>
  </w:endnote>
  <w:endnote w:type="continuationSeparator" w:id="0">
    <w:p w14:paraId="61972F32" w14:textId="77777777" w:rsidR="0075030D" w:rsidRDefault="0075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95D9" w14:textId="77777777" w:rsidR="0075030D" w:rsidRDefault="0075030D">
      <w:r>
        <w:separator/>
      </w:r>
    </w:p>
  </w:footnote>
  <w:footnote w:type="continuationSeparator" w:id="0">
    <w:p w14:paraId="34A68991" w14:textId="77777777" w:rsidR="0075030D" w:rsidRDefault="0075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73325F"/>
    <w:multiLevelType w:val="hybridMultilevel"/>
    <w:tmpl w:val="D0C46944"/>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143E2"/>
    <w:multiLevelType w:val="hybridMultilevel"/>
    <w:tmpl w:val="27540C38"/>
    <w:lvl w:ilvl="0" w:tplc="5E6CB2DC">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F35548"/>
    <w:multiLevelType w:val="hybridMultilevel"/>
    <w:tmpl w:val="E924D1F2"/>
    <w:lvl w:ilvl="0" w:tplc="04090001">
      <w:start w:val="1"/>
      <w:numFmt w:val="bullet"/>
      <w:lvlText w:val=""/>
      <w:lvlJc w:val="left"/>
      <w:pPr>
        <w:ind w:left="720" w:hanging="360"/>
      </w:pPr>
      <w:rPr>
        <w:rFonts w:ascii="Symbol" w:hAnsi="Symbol" w:hint="default"/>
      </w:rPr>
    </w:lvl>
    <w:lvl w:ilvl="1" w:tplc="C2FA80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C485F30"/>
    <w:multiLevelType w:val="hybridMultilevel"/>
    <w:tmpl w:val="088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9D586D"/>
    <w:multiLevelType w:val="hybridMultilevel"/>
    <w:tmpl w:val="0C9AF3EA"/>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9093271">
    <w:abstractNumId w:val="0"/>
  </w:num>
  <w:num w:numId="2" w16cid:durableId="827789973">
    <w:abstractNumId w:val="6"/>
  </w:num>
  <w:num w:numId="3" w16cid:durableId="1865051312">
    <w:abstractNumId w:val="13"/>
  </w:num>
  <w:num w:numId="4" w16cid:durableId="2020814177">
    <w:abstractNumId w:val="11"/>
  </w:num>
  <w:num w:numId="5" w16cid:durableId="51008647">
    <w:abstractNumId w:val="9"/>
  </w:num>
  <w:num w:numId="6" w16cid:durableId="1769303314">
    <w:abstractNumId w:val="17"/>
  </w:num>
  <w:num w:numId="7" w16cid:durableId="648049766">
    <w:abstractNumId w:val="22"/>
  </w:num>
  <w:num w:numId="8" w16cid:durableId="114443349">
    <w:abstractNumId w:val="1"/>
  </w:num>
  <w:num w:numId="9" w16cid:durableId="1844666761">
    <w:abstractNumId w:val="19"/>
  </w:num>
  <w:num w:numId="10" w16cid:durableId="2059472252">
    <w:abstractNumId w:val="10"/>
  </w:num>
  <w:num w:numId="11" w16cid:durableId="694505748">
    <w:abstractNumId w:val="23"/>
  </w:num>
  <w:num w:numId="12" w16cid:durableId="613682534">
    <w:abstractNumId w:val="25"/>
  </w:num>
  <w:num w:numId="13" w16cid:durableId="1558710927">
    <w:abstractNumId w:val="20"/>
  </w:num>
  <w:num w:numId="14" w16cid:durableId="1660772568">
    <w:abstractNumId w:val="5"/>
  </w:num>
  <w:num w:numId="15" w16cid:durableId="1017390100">
    <w:abstractNumId w:val="24"/>
  </w:num>
  <w:num w:numId="16" w16cid:durableId="413943467">
    <w:abstractNumId w:val="4"/>
  </w:num>
  <w:num w:numId="17" w16cid:durableId="62919076">
    <w:abstractNumId w:val="7"/>
  </w:num>
  <w:num w:numId="18" w16cid:durableId="863514611">
    <w:abstractNumId w:val="16"/>
  </w:num>
  <w:num w:numId="19" w16cid:durableId="2014185032">
    <w:abstractNumId w:val="2"/>
  </w:num>
  <w:num w:numId="20" w16cid:durableId="1492793468">
    <w:abstractNumId w:val="27"/>
  </w:num>
  <w:num w:numId="21" w16cid:durableId="766273254">
    <w:abstractNumId w:val="3"/>
  </w:num>
  <w:num w:numId="22" w16cid:durableId="1762680192">
    <w:abstractNumId w:val="8"/>
  </w:num>
  <w:num w:numId="23" w16cid:durableId="234362719">
    <w:abstractNumId w:val="12"/>
  </w:num>
  <w:num w:numId="24" w16cid:durableId="1889104729">
    <w:abstractNumId w:val="27"/>
  </w:num>
  <w:num w:numId="25" w16cid:durableId="981352778">
    <w:abstractNumId w:val="11"/>
  </w:num>
  <w:num w:numId="26" w16cid:durableId="221522512">
    <w:abstractNumId w:val="3"/>
  </w:num>
  <w:num w:numId="27" w16cid:durableId="1775592981">
    <w:abstractNumId w:val="8"/>
  </w:num>
  <w:num w:numId="28" w16cid:durableId="994379863">
    <w:abstractNumId w:val="12"/>
  </w:num>
  <w:num w:numId="29" w16cid:durableId="186720555">
    <w:abstractNumId w:val="15"/>
  </w:num>
  <w:num w:numId="30" w16cid:durableId="1374306027">
    <w:abstractNumId w:val="26"/>
  </w:num>
  <w:num w:numId="31" w16cid:durableId="1810711424">
    <w:abstractNumId w:val="14"/>
  </w:num>
  <w:num w:numId="32" w16cid:durableId="1850634126">
    <w:abstractNumId w:val="21"/>
  </w:num>
  <w:num w:numId="33" w16cid:durableId="1721857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2C"/>
    <w:rsid w:val="00006114"/>
    <w:rsid w:val="00010916"/>
    <w:rsid w:val="00015D31"/>
    <w:rsid w:val="00021587"/>
    <w:rsid w:val="000236BC"/>
    <w:rsid w:val="000262A0"/>
    <w:rsid w:val="000318CC"/>
    <w:rsid w:val="000476E1"/>
    <w:rsid w:val="00055B70"/>
    <w:rsid w:val="00056053"/>
    <w:rsid w:val="00057038"/>
    <w:rsid w:val="00082A2F"/>
    <w:rsid w:val="000838BE"/>
    <w:rsid w:val="000A04FE"/>
    <w:rsid w:val="000A4EF4"/>
    <w:rsid w:val="000B18D9"/>
    <w:rsid w:val="000B2504"/>
    <w:rsid w:val="000B5A5C"/>
    <w:rsid w:val="000E4735"/>
    <w:rsid w:val="00106F94"/>
    <w:rsid w:val="00107F6F"/>
    <w:rsid w:val="00113DC3"/>
    <w:rsid w:val="00114241"/>
    <w:rsid w:val="001154A1"/>
    <w:rsid w:val="0012347D"/>
    <w:rsid w:val="001408D6"/>
    <w:rsid w:val="001460BF"/>
    <w:rsid w:val="00150580"/>
    <w:rsid w:val="00160CFB"/>
    <w:rsid w:val="001671AF"/>
    <w:rsid w:val="00171DF6"/>
    <w:rsid w:val="00177D5E"/>
    <w:rsid w:val="00192FE9"/>
    <w:rsid w:val="001B40C9"/>
    <w:rsid w:val="001D0F88"/>
    <w:rsid w:val="001D67EA"/>
    <w:rsid w:val="0021627D"/>
    <w:rsid w:val="00221ED0"/>
    <w:rsid w:val="00231F40"/>
    <w:rsid w:val="002410A2"/>
    <w:rsid w:val="00243F29"/>
    <w:rsid w:val="0024702E"/>
    <w:rsid w:val="00247B2B"/>
    <w:rsid w:val="0025109B"/>
    <w:rsid w:val="002545F0"/>
    <w:rsid w:val="00272CF1"/>
    <w:rsid w:val="00287DF0"/>
    <w:rsid w:val="0029493A"/>
    <w:rsid w:val="00297117"/>
    <w:rsid w:val="002B10A9"/>
    <w:rsid w:val="002C0C02"/>
    <w:rsid w:val="002C6254"/>
    <w:rsid w:val="002D122C"/>
    <w:rsid w:val="002D5CD7"/>
    <w:rsid w:val="002F2FD1"/>
    <w:rsid w:val="00301330"/>
    <w:rsid w:val="00322707"/>
    <w:rsid w:val="0034036D"/>
    <w:rsid w:val="00343F3E"/>
    <w:rsid w:val="00354063"/>
    <w:rsid w:val="00362AED"/>
    <w:rsid w:val="0039086A"/>
    <w:rsid w:val="003A0C83"/>
    <w:rsid w:val="003B268F"/>
    <w:rsid w:val="003B3FA8"/>
    <w:rsid w:val="003C1A0C"/>
    <w:rsid w:val="003D402D"/>
    <w:rsid w:val="003E48A5"/>
    <w:rsid w:val="003F6D4A"/>
    <w:rsid w:val="00416C42"/>
    <w:rsid w:val="00432F8A"/>
    <w:rsid w:val="00444C3C"/>
    <w:rsid w:val="0044517C"/>
    <w:rsid w:val="0045230A"/>
    <w:rsid w:val="004531DF"/>
    <w:rsid w:val="00453A38"/>
    <w:rsid w:val="00467E68"/>
    <w:rsid w:val="00485170"/>
    <w:rsid w:val="00494160"/>
    <w:rsid w:val="004D5164"/>
    <w:rsid w:val="004E204D"/>
    <w:rsid w:val="004E7817"/>
    <w:rsid w:val="005213E6"/>
    <w:rsid w:val="0052499C"/>
    <w:rsid w:val="005510F5"/>
    <w:rsid w:val="00555488"/>
    <w:rsid w:val="00562F0B"/>
    <w:rsid w:val="00572E00"/>
    <w:rsid w:val="005749BC"/>
    <w:rsid w:val="00580C86"/>
    <w:rsid w:val="00585E94"/>
    <w:rsid w:val="0058797B"/>
    <w:rsid w:val="005A01A0"/>
    <w:rsid w:val="005A5C7E"/>
    <w:rsid w:val="005B6FB7"/>
    <w:rsid w:val="005C4E63"/>
    <w:rsid w:val="005C7C08"/>
    <w:rsid w:val="005D4E6B"/>
    <w:rsid w:val="005E683E"/>
    <w:rsid w:val="00610309"/>
    <w:rsid w:val="00613476"/>
    <w:rsid w:val="00614A3D"/>
    <w:rsid w:val="00623841"/>
    <w:rsid w:val="00641D2B"/>
    <w:rsid w:val="00642F37"/>
    <w:rsid w:val="00644FFD"/>
    <w:rsid w:val="006505DF"/>
    <w:rsid w:val="00653ADA"/>
    <w:rsid w:val="006642DE"/>
    <w:rsid w:val="00675984"/>
    <w:rsid w:val="00676F03"/>
    <w:rsid w:val="006850ED"/>
    <w:rsid w:val="00693059"/>
    <w:rsid w:val="006D68A2"/>
    <w:rsid w:val="006E18B7"/>
    <w:rsid w:val="0070287F"/>
    <w:rsid w:val="0071063D"/>
    <w:rsid w:val="0073728A"/>
    <w:rsid w:val="0075030D"/>
    <w:rsid w:val="00750851"/>
    <w:rsid w:val="00765977"/>
    <w:rsid w:val="0077076E"/>
    <w:rsid w:val="00772AA4"/>
    <w:rsid w:val="00785C00"/>
    <w:rsid w:val="007A3FB4"/>
    <w:rsid w:val="007A434C"/>
    <w:rsid w:val="007D4769"/>
    <w:rsid w:val="007F63CA"/>
    <w:rsid w:val="008210B2"/>
    <w:rsid w:val="008370A5"/>
    <w:rsid w:val="00837FCC"/>
    <w:rsid w:val="0084502D"/>
    <w:rsid w:val="008704A1"/>
    <w:rsid w:val="00877CC1"/>
    <w:rsid w:val="008924B0"/>
    <w:rsid w:val="008A09C9"/>
    <w:rsid w:val="008A5C31"/>
    <w:rsid w:val="008B7083"/>
    <w:rsid w:val="008B70D7"/>
    <w:rsid w:val="008C2C69"/>
    <w:rsid w:val="008C5147"/>
    <w:rsid w:val="008D4541"/>
    <w:rsid w:val="00901240"/>
    <w:rsid w:val="0090178D"/>
    <w:rsid w:val="009100A2"/>
    <w:rsid w:val="00910665"/>
    <w:rsid w:val="00913C18"/>
    <w:rsid w:val="00915933"/>
    <w:rsid w:val="0092259A"/>
    <w:rsid w:val="009329E2"/>
    <w:rsid w:val="00932DF0"/>
    <w:rsid w:val="00940CE9"/>
    <w:rsid w:val="00942EBF"/>
    <w:rsid w:val="00956BC2"/>
    <w:rsid w:val="00965FCF"/>
    <w:rsid w:val="00995E94"/>
    <w:rsid w:val="009B3EE2"/>
    <w:rsid w:val="009C47CF"/>
    <w:rsid w:val="009D466E"/>
    <w:rsid w:val="009E4B87"/>
    <w:rsid w:val="009E4FF4"/>
    <w:rsid w:val="009E62D5"/>
    <w:rsid w:val="009F5582"/>
    <w:rsid w:val="00A00EC2"/>
    <w:rsid w:val="00A119E0"/>
    <w:rsid w:val="00A2052A"/>
    <w:rsid w:val="00A2376B"/>
    <w:rsid w:val="00A36FDC"/>
    <w:rsid w:val="00A41C29"/>
    <w:rsid w:val="00A55DF0"/>
    <w:rsid w:val="00A729F6"/>
    <w:rsid w:val="00A76EAB"/>
    <w:rsid w:val="00AB579F"/>
    <w:rsid w:val="00AC08C1"/>
    <w:rsid w:val="00AD0289"/>
    <w:rsid w:val="00AD3574"/>
    <w:rsid w:val="00AE0ACD"/>
    <w:rsid w:val="00AE1C69"/>
    <w:rsid w:val="00AE4596"/>
    <w:rsid w:val="00B263C2"/>
    <w:rsid w:val="00B44245"/>
    <w:rsid w:val="00B60056"/>
    <w:rsid w:val="00B80D2C"/>
    <w:rsid w:val="00B869CC"/>
    <w:rsid w:val="00B877F1"/>
    <w:rsid w:val="00BE5B9E"/>
    <w:rsid w:val="00BF0F6E"/>
    <w:rsid w:val="00C0534D"/>
    <w:rsid w:val="00C0566C"/>
    <w:rsid w:val="00C10491"/>
    <w:rsid w:val="00C16807"/>
    <w:rsid w:val="00C23DC9"/>
    <w:rsid w:val="00C4044C"/>
    <w:rsid w:val="00C432B4"/>
    <w:rsid w:val="00C5023A"/>
    <w:rsid w:val="00C51C8B"/>
    <w:rsid w:val="00C7136B"/>
    <w:rsid w:val="00C74173"/>
    <w:rsid w:val="00C83A45"/>
    <w:rsid w:val="00C879EA"/>
    <w:rsid w:val="00CB0AF1"/>
    <w:rsid w:val="00CC33C6"/>
    <w:rsid w:val="00CD36E4"/>
    <w:rsid w:val="00CE7528"/>
    <w:rsid w:val="00D00CF8"/>
    <w:rsid w:val="00D15760"/>
    <w:rsid w:val="00D36DE4"/>
    <w:rsid w:val="00D41F2E"/>
    <w:rsid w:val="00D45D9E"/>
    <w:rsid w:val="00D53A31"/>
    <w:rsid w:val="00D551C0"/>
    <w:rsid w:val="00D7194B"/>
    <w:rsid w:val="00D72BD5"/>
    <w:rsid w:val="00DC6C48"/>
    <w:rsid w:val="00DD2F92"/>
    <w:rsid w:val="00DD6721"/>
    <w:rsid w:val="00E01D3E"/>
    <w:rsid w:val="00E04296"/>
    <w:rsid w:val="00E04F41"/>
    <w:rsid w:val="00E05437"/>
    <w:rsid w:val="00E05BC1"/>
    <w:rsid w:val="00E06D37"/>
    <w:rsid w:val="00E616B4"/>
    <w:rsid w:val="00E94368"/>
    <w:rsid w:val="00EA2986"/>
    <w:rsid w:val="00EA6669"/>
    <w:rsid w:val="00EB0F40"/>
    <w:rsid w:val="00EC10FC"/>
    <w:rsid w:val="00EC1448"/>
    <w:rsid w:val="00EF1E0D"/>
    <w:rsid w:val="00F021AC"/>
    <w:rsid w:val="00F13150"/>
    <w:rsid w:val="00F27A55"/>
    <w:rsid w:val="00F3194A"/>
    <w:rsid w:val="00F61A30"/>
    <w:rsid w:val="00F67E3B"/>
    <w:rsid w:val="00F72FD4"/>
    <w:rsid w:val="00F74BAB"/>
    <w:rsid w:val="00F85A57"/>
    <w:rsid w:val="00F90C44"/>
    <w:rsid w:val="00F91313"/>
    <w:rsid w:val="00F95FC5"/>
    <w:rsid w:val="00F97F3D"/>
    <w:rsid w:val="00FA2FFE"/>
    <w:rsid w:val="00FA386D"/>
    <w:rsid w:val="00FA456B"/>
    <w:rsid w:val="00FA7A94"/>
    <w:rsid w:val="00FB254B"/>
    <w:rsid w:val="00FB54AF"/>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C419"/>
  <w15:docId w15:val="{84ECD971-8AE5-4FF7-A5EC-68AB137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paragraph" w:styleId="ListParagraph">
    <w:name w:val="List Paragraph"/>
    <w:basedOn w:val="Normal"/>
    <w:uiPriority w:val="34"/>
    <w:qFormat/>
    <w:rsid w:val="00BE5B9E"/>
    <w:pPr>
      <w:ind w:left="720"/>
      <w:contextualSpacing/>
    </w:pPr>
  </w:style>
  <w:style w:type="character" w:styleId="Hyperlink">
    <w:name w:val="Hyperlink"/>
    <w:basedOn w:val="DefaultParagraphFont"/>
    <w:unhideWhenUsed/>
    <w:rsid w:val="000318CC"/>
    <w:rPr>
      <w:color w:val="0000FF" w:themeColor="hyperlink"/>
      <w:u w:val="single"/>
    </w:rPr>
  </w:style>
  <w:style w:type="character" w:styleId="UnresolvedMention">
    <w:name w:val="Unresolved Mention"/>
    <w:basedOn w:val="DefaultParagraphFont"/>
    <w:uiPriority w:val="99"/>
    <w:semiHidden/>
    <w:unhideWhenUsed/>
    <w:rsid w:val="0003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0" ma:contentTypeDescription="Create a new document." ma:contentTypeScope="" ma:versionID="6a96f6b769f58dd7563998eb3e9d2176">
  <xsd:schema xmlns:xsd="http://www.w3.org/2001/XMLSchema" xmlns:xs="http://www.w3.org/2001/XMLSchema" xmlns:p="http://schemas.microsoft.com/office/2006/metadata/properties" xmlns:ns1="http://schemas.microsoft.com/sharepoint/v3" xmlns:ns3="061b6f43-3396-48d3-9766-31d53eb68fc1" targetNamespace="http://schemas.microsoft.com/office/2006/metadata/properties" ma:root="true" ma:fieldsID="2ddd985c331cf4070056650ce95b5b0a" ns1:_="" ns3:_="">
    <xsd:import namespace="http://schemas.microsoft.com/sharepoint/v3"/>
    <xsd:import namespace="061b6f43-3396-48d3-9766-31d53eb6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2.xml><?xml version="1.0" encoding="utf-8"?>
<ds:datastoreItem xmlns:ds="http://schemas.openxmlformats.org/officeDocument/2006/customXml" ds:itemID="{F8F18A8A-D78D-46C6-92A7-8F9FE72A5B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62097F-4366-4963-B356-2B86F69B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DRUMGOLD, GRANT W MSgt USAF ANG 105 AW/DPMR/Recruiting</cp:lastModifiedBy>
  <cp:revision>2</cp:revision>
  <cp:lastPrinted>2022-02-16T19:23:00Z</cp:lastPrinted>
  <dcterms:created xsi:type="dcterms:W3CDTF">2024-04-17T12:14:00Z</dcterms:created>
  <dcterms:modified xsi:type="dcterms:W3CDTF">2024-04-17T12:14:00Z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