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6"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CellMar>
          <w:left w:w="0" w:type="dxa"/>
          <w:right w:w="0" w:type="dxa"/>
        </w:tblCellMar>
        <w:tblLook w:val="01E0" w:firstRow="1" w:lastRow="1" w:firstColumn="1" w:lastColumn="1" w:noHBand="0" w:noVBand="0"/>
      </w:tblPr>
      <w:tblGrid>
        <w:gridCol w:w="5855"/>
        <w:gridCol w:w="5848"/>
      </w:tblGrid>
      <w:tr w:rsidR="00A02AF1" w:rsidRPr="00214014" w14:paraId="489EE8C5" w14:textId="77777777" w:rsidTr="00B26C7A">
        <w:trPr>
          <w:trHeight w:hRule="exact" w:val="437"/>
        </w:trPr>
        <w:tc>
          <w:tcPr>
            <w:tcW w:w="11703" w:type="dxa"/>
            <w:gridSpan w:val="2"/>
          </w:tcPr>
          <w:p w14:paraId="3AC592D6" w14:textId="77777777" w:rsidR="00A02AF1" w:rsidRPr="00214014" w:rsidRDefault="00177C66" w:rsidP="00A43F29">
            <w:pPr>
              <w:pStyle w:val="TableParagraph"/>
              <w:ind w:left="2422" w:hanging="2386"/>
              <w:jc w:val="center"/>
              <w:rPr>
                <w:rFonts w:ascii="Times New Roman" w:hAnsi="Times New Roman" w:cs="Times New Roman"/>
                <w:b/>
                <w:sz w:val="32"/>
              </w:rPr>
            </w:pPr>
            <w:r>
              <w:rPr>
                <w:rFonts w:ascii="Times New Roman" w:hAnsi="Times New Roman" w:cs="Times New Roman"/>
                <w:b/>
                <w:sz w:val="32"/>
              </w:rPr>
              <w:t xml:space="preserve">ADVERTISEMENT TRADITIONAL GUARD </w:t>
            </w:r>
            <w:r w:rsidR="006B04F4">
              <w:rPr>
                <w:rFonts w:ascii="Times New Roman" w:hAnsi="Times New Roman" w:cs="Times New Roman"/>
                <w:b/>
                <w:sz w:val="32"/>
              </w:rPr>
              <w:t xml:space="preserve">ENLISTED </w:t>
            </w:r>
            <w:r w:rsidR="002011E6" w:rsidRPr="005674EB">
              <w:rPr>
                <w:rFonts w:ascii="Times New Roman" w:hAnsi="Times New Roman" w:cs="Times New Roman"/>
                <w:b/>
                <w:sz w:val="32"/>
              </w:rPr>
              <w:t xml:space="preserve">VACANCY </w:t>
            </w:r>
            <w:r w:rsidR="002011E6">
              <w:rPr>
                <w:rFonts w:ascii="Times New Roman" w:hAnsi="Times New Roman" w:cs="Times New Roman"/>
                <w:b/>
                <w:sz w:val="32"/>
              </w:rPr>
              <w:t>ANNOUNCEMENT</w:t>
            </w:r>
          </w:p>
        </w:tc>
      </w:tr>
      <w:tr w:rsidR="00A02AF1" w:rsidRPr="00214014" w14:paraId="066EB963" w14:textId="77777777" w:rsidTr="00F2440C">
        <w:trPr>
          <w:trHeight w:hRule="exact" w:val="519"/>
        </w:trPr>
        <w:tc>
          <w:tcPr>
            <w:tcW w:w="5855" w:type="dxa"/>
            <w:vMerge w:val="restart"/>
          </w:tcPr>
          <w:p w14:paraId="13549CEB" w14:textId="77777777" w:rsidR="00214014" w:rsidRDefault="00214014" w:rsidP="00A43F29">
            <w:pPr>
              <w:pStyle w:val="TableParagraph"/>
              <w:ind w:left="86" w:right="289"/>
              <w:rPr>
                <w:rFonts w:ascii="Times New Roman" w:hAnsi="Times New Roman" w:cs="Times New Roman"/>
                <w:b/>
                <w:sz w:val="28"/>
              </w:rPr>
            </w:pPr>
            <w:r>
              <w:rPr>
                <w:rFonts w:ascii="Times New Roman" w:hAnsi="Times New Roman" w:cs="Times New Roman"/>
                <w:b/>
                <w:sz w:val="28"/>
              </w:rPr>
              <w:t>NEW YORK AIR NATIONAL GUARD</w:t>
            </w:r>
          </w:p>
          <w:p w14:paraId="3014A48F" w14:textId="249B7AF4" w:rsidR="00A02AF1" w:rsidRPr="00214014" w:rsidRDefault="00C3321F" w:rsidP="00A43F29">
            <w:pPr>
              <w:pStyle w:val="TableParagraph"/>
              <w:ind w:left="86" w:right="289"/>
              <w:rPr>
                <w:rFonts w:ascii="Times New Roman" w:hAnsi="Times New Roman" w:cs="Times New Roman"/>
                <w:b/>
                <w:sz w:val="28"/>
              </w:rPr>
            </w:pPr>
            <w:r w:rsidRPr="00214014">
              <w:rPr>
                <w:rFonts w:ascii="Times New Roman" w:hAnsi="Times New Roman" w:cs="Times New Roman"/>
                <w:b/>
                <w:sz w:val="28"/>
              </w:rPr>
              <w:t>1</w:t>
            </w:r>
            <w:r w:rsidR="005F0CA7">
              <w:rPr>
                <w:rFonts w:ascii="Times New Roman" w:hAnsi="Times New Roman" w:cs="Times New Roman"/>
                <w:b/>
                <w:sz w:val="28"/>
              </w:rPr>
              <w:t>07</w:t>
            </w:r>
            <w:r w:rsidRPr="00214014">
              <w:rPr>
                <w:rFonts w:ascii="Times New Roman" w:hAnsi="Times New Roman" w:cs="Times New Roman"/>
                <w:b/>
                <w:sz w:val="28"/>
              </w:rPr>
              <w:t>TH</w:t>
            </w:r>
            <w:r w:rsidRPr="00214014">
              <w:rPr>
                <w:rFonts w:ascii="Times New Roman" w:hAnsi="Times New Roman" w:cs="Times New Roman"/>
                <w:b/>
                <w:position w:val="10"/>
                <w:sz w:val="18"/>
              </w:rPr>
              <w:t xml:space="preserve"> </w:t>
            </w:r>
            <w:r w:rsidR="00A8161F" w:rsidRPr="00214014">
              <w:rPr>
                <w:rFonts w:ascii="Times New Roman" w:hAnsi="Times New Roman" w:cs="Times New Roman"/>
                <w:b/>
                <w:sz w:val="28"/>
              </w:rPr>
              <w:t>ATTACK WING</w:t>
            </w:r>
          </w:p>
          <w:p w14:paraId="22F9DCD7" w14:textId="7D64796A" w:rsidR="00214014" w:rsidRDefault="005F0CA7" w:rsidP="00A43F29">
            <w:pPr>
              <w:pStyle w:val="TableParagraph"/>
              <w:ind w:left="86" w:right="289"/>
              <w:rPr>
                <w:rFonts w:ascii="Times New Roman" w:hAnsi="Times New Roman" w:cs="Times New Roman"/>
                <w:b/>
                <w:sz w:val="28"/>
              </w:rPr>
            </w:pPr>
            <w:r>
              <w:rPr>
                <w:rFonts w:ascii="Times New Roman" w:hAnsi="Times New Roman" w:cs="Times New Roman"/>
                <w:b/>
                <w:sz w:val="28"/>
              </w:rPr>
              <w:t>9910</w:t>
            </w:r>
            <w:r w:rsidR="00214014">
              <w:rPr>
                <w:rFonts w:ascii="Times New Roman" w:hAnsi="Times New Roman" w:cs="Times New Roman"/>
                <w:b/>
                <w:sz w:val="28"/>
              </w:rPr>
              <w:t xml:space="preserve"> </w:t>
            </w:r>
            <w:r>
              <w:rPr>
                <w:rFonts w:ascii="Times New Roman" w:hAnsi="Times New Roman" w:cs="Times New Roman"/>
                <w:b/>
                <w:sz w:val="28"/>
              </w:rPr>
              <w:t>BLEWETT AVE</w:t>
            </w:r>
          </w:p>
          <w:p w14:paraId="6699E43E" w14:textId="1DACD4A6" w:rsidR="00A02AF1" w:rsidRPr="00214014" w:rsidRDefault="005F0CA7" w:rsidP="00A43F29">
            <w:pPr>
              <w:pStyle w:val="TableParagraph"/>
              <w:ind w:left="86" w:right="289"/>
              <w:rPr>
                <w:rFonts w:ascii="Times New Roman" w:hAnsi="Times New Roman" w:cs="Times New Roman"/>
                <w:b/>
                <w:sz w:val="28"/>
              </w:rPr>
            </w:pPr>
            <w:r>
              <w:rPr>
                <w:rFonts w:ascii="Times New Roman" w:hAnsi="Times New Roman" w:cs="Times New Roman"/>
                <w:b/>
                <w:sz w:val="28"/>
              </w:rPr>
              <w:t>NIAGARA FALLS ARS</w:t>
            </w:r>
            <w:r w:rsidR="00A8161F" w:rsidRPr="00214014">
              <w:rPr>
                <w:rFonts w:ascii="Times New Roman" w:hAnsi="Times New Roman" w:cs="Times New Roman"/>
                <w:b/>
                <w:sz w:val="28"/>
              </w:rPr>
              <w:t xml:space="preserve">, NEW YORK </w:t>
            </w:r>
            <w:r>
              <w:rPr>
                <w:rFonts w:ascii="Times New Roman" w:hAnsi="Times New Roman" w:cs="Times New Roman"/>
                <w:b/>
                <w:sz w:val="28"/>
              </w:rPr>
              <w:t>14304</w:t>
            </w:r>
          </w:p>
        </w:tc>
        <w:tc>
          <w:tcPr>
            <w:tcW w:w="5848" w:type="dxa"/>
          </w:tcPr>
          <w:p w14:paraId="38D60AF2" w14:textId="5B487BEA" w:rsidR="00A02AF1" w:rsidRPr="00214014" w:rsidRDefault="00A8161F" w:rsidP="006E46BB">
            <w:pPr>
              <w:pStyle w:val="TableParagraph"/>
              <w:ind w:left="86"/>
              <w:rPr>
                <w:rFonts w:ascii="Times New Roman" w:hAnsi="Times New Roman" w:cs="Times New Roman"/>
                <w:sz w:val="28"/>
              </w:rPr>
            </w:pPr>
            <w:r w:rsidRPr="00214014">
              <w:rPr>
                <w:rFonts w:ascii="Times New Roman" w:hAnsi="Times New Roman" w:cs="Times New Roman"/>
                <w:b/>
                <w:sz w:val="28"/>
              </w:rPr>
              <w:t>ANNOUNCEMENT #:</w:t>
            </w:r>
            <w:r w:rsidR="00857996">
              <w:rPr>
                <w:rFonts w:ascii="Times New Roman" w:hAnsi="Times New Roman" w:cs="Times New Roman"/>
                <w:b/>
                <w:sz w:val="28"/>
              </w:rPr>
              <w:t xml:space="preserve"> </w:t>
            </w:r>
            <w:r w:rsidR="005F0CA7">
              <w:rPr>
                <w:rFonts w:ascii="Times New Roman" w:hAnsi="Times New Roman" w:cs="Times New Roman"/>
                <w:b/>
                <w:sz w:val="28"/>
              </w:rPr>
              <w:t>NF</w:t>
            </w:r>
            <w:r w:rsidR="001553A7">
              <w:rPr>
                <w:rFonts w:ascii="Times New Roman" w:hAnsi="Times New Roman" w:cs="Times New Roman"/>
                <w:color w:val="FF0000"/>
                <w:sz w:val="24"/>
                <w:szCs w:val="24"/>
              </w:rPr>
              <w:t xml:space="preserve"> </w:t>
            </w:r>
            <w:r w:rsidR="00425812">
              <w:rPr>
                <w:rFonts w:ascii="Times New Roman" w:hAnsi="Times New Roman" w:cs="Times New Roman"/>
                <w:color w:val="FF0000"/>
                <w:sz w:val="24"/>
                <w:szCs w:val="24"/>
              </w:rPr>
              <w:t>24-000</w:t>
            </w:r>
            <w:r w:rsidR="005B5F50">
              <w:rPr>
                <w:rFonts w:ascii="Times New Roman" w:hAnsi="Times New Roman" w:cs="Times New Roman"/>
                <w:color w:val="FF0000"/>
                <w:sz w:val="24"/>
                <w:szCs w:val="24"/>
              </w:rPr>
              <w:t>4</w:t>
            </w:r>
          </w:p>
        </w:tc>
      </w:tr>
      <w:tr w:rsidR="00A02AF1" w:rsidRPr="00214014" w14:paraId="7BE22122" w14:textId="77777777">
        <w:trPr>
          <w:trHeight w:hRule="exact" w:val="622"/>
        </w:trPr>
        <w:tc>
          <w:tcPr>
            <w:tcW w:w="5855" w:type="dxa"/>
            <w:vMerge/>
          </w:tcPr>
          <w:p w14:paraId="60CACBC7" w14:textId="77777777" w:rsidR="00A02AF1" w:rsidRPr="00214014" w:rsidRDefault="00A02AF1" w:rsidP="00A43F29">
            <w:pPr>
              <w:rPr>
                <w:rFonts w:ascii="Times New Roman" w:hAnsi="Times New Roman" w:cs="Times New Roman"/>
              </w:rPr>
            </w:pPr>
          </w:p>
        </w:tc>
        <w:tc>
          <w:tcPr>
            <w:tcW w:w="5848" w:type="dxa"/>
          </w:tcPr>
          <w:p w14:paraId="5EF86FB3" w14:textId="1FA90885" w:rsidR="00A02AF1" w:rsidRPr="00214014" w:rsidRDefault="00A8161F" w:rsidP="005A4332">
            <w:pPr>
              <w:pStyle w:val="TableParagraph"/>
              <w:ind w:left="86"/>
              <w:rPr>
                <w:rFonts w:ascii="Times New Roman" w:hAnsi="Times New Roman" w:cs="Times New Roman"/>
                <w:sz w:val="28"/>
              </w:rPr>
            </w:pPr>
            <w:r w:rsidRPr="00214014">
              <w:rPr>
                <w:rFonts w:ascii="Times New Roman" w:hAnsi="Times New Roman" w:cs="Times New Roman"/>
                <w:b/>
                <w:sz w:val="28"/>
              </w:rPr>
              <w:t>DATE:</w:t>
            </w:r>
            <w:r w:rsidR="00F00C58" w:rsidRPr="00692C4E">
              <w:rPr>
                <w:rFonts w:ascii="Times New Roman" w:hAnsi="Times New Roman" w:cs="Times New Roman"/>
                <w:b/>
                <w:sz w:val="28"/>
              </w:rPr>
              <w:t xml:space="preserve"> </w:t>
            </w:r>
            <w:r w:rsidR="00425812">
              <w:rPr>
                <w:rFonts w:ascii="Times New Roman" w:hAnsi="Times New Roman" w:cs="Times New Roman"/>
                <w:b/>
                <w:sz w:val="24"/>
                <w:szCs w:val="24"/>
              </w:rPr>
              <w:t>5 January</w:t>
            </w:r>
            <w:r w:rsidR="005F0CA7">
              <w:rPr>
                <w:rFonts w:ascii="Times New Roman" w:hAnsi="Times New Roman" w:cs="Times New Roman"/>
                <w:b/>
                <w:sz w:val="24"/>
                <w:szCs w:val="24"/>
              </w:rPr>
              <w:t xml:space="preserve"> 202</w:t>
            </w:r>
            <w:r w:rsidR="00425812">
              <w:rPr>
                <w:rFonts w:ascii="Times New Roman" w:hAnsi="Times New Roman" w:cs="Times New Roman"/>
                <w:b/>
                <w:sz w:val="24"/>
                <w:szCs w:val="24"/>
              </w:rPr>
              <w:t>3</w:t>
            </w:r>
          </w:p>
        </w:tc>
      </w:tr>
      <w:tr w:rsidR="00A02AF1" w:rsidRPr="00214014" w14:paraId="55D784B4" w14:textId="77777777">
        <w:trPr>
          <w:trHeight w:hRule="exact" w:val="622"/>
        </w:trPr>
        <w:tc>
          <w:tcPr>
            <w:tcW w:w="5855" w:type="dxa"/>
            <w:vMerge/>
          </w:tcPr>
          <w:p w14:paraId="2D1DFFE7" w14:textId="77777777" w:rsidR="00A02AF1" w:rsidRPr="00214014" w:rsidRDefault="00A02AF1" w:rsidP="00A43F29">
            <w:pPr>
              <w:rPr>
                <w:rFonts w:ascii="Times New Roman" w:hAnsi="Times New Roman" w:cs="Times New Roman"/>
              </w:rPr>
            </w:pPr>
          </w:p>
        </w:tc>
        <w:tc>
          <w:tcPr>
            <w:tcW w:w="5848" w:type="dxa"/>
            <w:tcBorders>
              <w:right w:val="single" w:sz="12" w:space="0" w:color="000000"/>
            </w:tcBorders>
          </w:tcPr>
          <w:p w14:paraId="72EEFFC8" w14:textId="77777777" w:rsidR="00A02AF1" w:rsidRPr="00214014" w:rsidRDefault="00A8161F" w:rsidP="006E46BB">
            <w:pPr>
              <w:pStyle w:val="TableParagraph"/>
              <w:ind w:left="86"/>
              <w:rPr>
                <w:rFonts w:ascii="Times New Roman" w:hAnsi="Times New Roman" w:cs="Times New Roman"/>
                <w:sz w:val="28"/>
              </w:rPr>
            </w:pPr>
            <w:r w:rsidRPr="00214014">
              <w:rPr>
                <w:rFonts w:ascii="Times New Roman" w:hAnsi="Times New Roman" w:cs="Times New Roman"/>
                <w:b/>
                <w:sz w:val="28"/>
              </w:rPr>
              <w:t>CLOSING DATE:</w:t>
            </w:r>
            <w:r w:rsidR="003B72F6" w:rsidRPr="00692C4E">
              <w:rPr>
                <w:rFonts w:ascii="Times New Roman" w:hAnsi="Times New Roman" w:cs="Times New Roman"/>
                <w:b/>
                <w:sz w:val="28"/>
              </w:rPr>
              <w:t xml:space="preserve"> </w:t>
            </w:r>
            <w:r w:rsidR="006E46BB" w:rsidRPr="006E46BB">
              <w:rPr>
                <w:rFonts w:ascii="Times New Roman" w:hAnsi="Times New Roman" w:cs="Times New Roman"/>
                <w:b/>
                <w:color w:val="FF0000"/>
                <w:sz w:val="24"/>
                <w:szCs w:val="24"/>
              </w:rPr>
              <w:t>UNTIL FILLED</w:t>
            </w:r>
          </w:p>
        </w:tc>
      </w:tr>
      <w:tr w:rsidR="00A02AF1" w:rsidRPr="00214014" w14:paraId="0504BCB2" w14:textId="77777777" w:rsidTr="005A4332">
        <w:trPr>
          <w:trHeight w:hRule="exact" w:val="806"/>
        </w:trPr>
        <w:tc>
          <w:tcPr>
            <w:tcW w:w="5855" w:type="dxa"/>
          </w:tcPr>
          <w:p w14:paraId="480AE0B5" w14:textId="57FBFF32" w:rsidR="00A02AF1" w:rsidRPr="00214014" w:rsidRDefault="00A8161F" w:rsidP="002B1B7D">
            <w:pPr>
              <w:pStyle w:val="TableParagraph"/>
              <w:ind w:left="86"/>
              <w:rPr>
                <w:rFonts w:ascii="Times New Roman" w:hAnsi="Times New Roman" w:cs="Times New Roman"/>
                <w:sz w:val="28"/>
              </w:rPr>
            </w:pPr>
            <w:r w:rsidRPr="00E9454E">
              <w:rPr>
                <w:rFonts w:ascii="Times New Roman" w:hAnsi="Times New Roman" w:cs="Times New Roman"/>
                <w:b/>
                <w:sz w:val="28"/>
              </w:rPr>
              <w:t>UNIT:</w:t>
            </w:r>
            <w:r w:rsidR="00F00C58" w:rsidRPr="00E9454E">
              <w:rPr>
                <w:rFonts w:ascii="Times New Roman" w:hAnsi="Times New Roman" w:cs="Times New Roman"/>
                <w:b/>
                <w:sz w:val="28"/>
              </w:rPr>
              <w:t xml:space="preserve"> </w:t>
            </w:r>
            <w:r w:rsidR="00827885" w:rsidRPr="00E9454E">
              <w:rPr>
                <w:rFonts w:ascii="Times New Roman" w:hAnsi="Times New Roman" w:cs="Times New Roman"/>
                <w:b/>
                <w:sz w:val="28"/>
              </w:rPr>
              <w:t>1</w:t>
            </w:r>
            <w:r w:rsidR="005F0CA7" w:rsidRPr="00E9454E">
              <w:rPr>
                <w:rFonts w:ascii="Times New Roman" w:hAnsi="Times New Roman" w:cs="Times New Roman"/>
                <w:b/>
                <w:sz w:val="28"/>
              </w:rPr>
              <w:t>07</w:t>
            </w:r>
            <w:r w:rsidR="00827885" w:rsidRPr="00E9454E">
              <w:rPr>
                <w:rFonts w:ascii="Times New Roman" w:hAnsi="Times New Roman" w:cs="Times New Roman"/>
                <w:b/>
                <w:sz w:val="28"/>
                <w:vertAlign w:val="superscript"/>
              </w:rPr>
              <w:t>th</w:t>
            </w:r>
            <w:r w:rsidR="00827885" w:rsidRPr="00E9454E">
              <w:rPr>
                <w:rFonts w:ascii="Times New Roman" w:hAnsi="Times New Roman" w:cs="Times New Roman"/>
                <w:b/>
                <w:sz w:val="28"/>
              </w:rPr>
              <w:t xml:space="preserve"> </w:t>
            </w:r>
            <w:r w:rsidR="005F0CA7" w:rsidRPr="00E9454E">
              <w:rPr>
                <w:rFonts w:ascii="Times New Roman" w:hAnsi="Times New Roman" w:cs="Times New Roman"/>
                <w:b/>
                <w:sz w:val="28"/>
              </w:rPr>
              <w:t>ATTACK WING</w:t>
            </w:r>
          </w:p>
        </w:tc>
        <w:tc>
          <w:tcPr>
            <w:tcW w:w="5848" w:type="dxa"/>
            <w:tcBorders>
              <w:right w:val="single" w:sz="12" w:space="0" w:color="000000"/>
            </w:tcBorders>
          </w:tcPr>
          <w:p w14:paraId="600D574E" w14:textId="22CD49AF" w:rsidR="00D63258" w:rsidRPr="00E9454E" w:rsidRDefault="00A8161F" w:rsidP="00D63258">
            <w:pPr>
              <w:pStyle w:val="TableParagraph"/>
              <w:ind w:left="86"/>
              <w:rPr>
                <w:rFonts w:ascii="Times New Roman" w:hAnsi="Times New Roman" w:cs="Times New Roman"/>
                <w:bCs/>
                <w:sz w:val="28"/>
              </w:rPr>
            </w:pPr>
            <w:r w:rsidRPr="00E9454E">
              <w:rPr>
                <w:rFonts w:ascii="Times New Roman" w:hAnsi="Times New Roman" w:cs="Times New Roman"/>
                <w:b/>
                <w:sz w:val="28"/>
              </w:rPr>
              <w:t>AFSC:</w:t>
            </w:r>
            <w:r w:rsidR="00F00C58" w:rsidRPr="00E9454E">
              <w:rPr>
                <w:rFonts w:ascii="Times New Roman" w:hAnsi="Times New Roman" w:cs="Times New Roman"/>
                <w:b/>
                <w:sz w:val="28"/>
              </w:rPr>
              <w:t xml:space="preserve"> </w:t>
            </w:r>
            <w:r w:rsidR="00456832">
              <w:rPr>
                <w:rFonts w:ascii="Times New Roman" w:hAnsi="Times New Roman" w:cs="Times New Roman"/>
                <w:b/>
                <w:sz w:val="28"/>
              </w:rPr>
              <w:t>3E</w:t>
            </w:r>
            <w:r w:rsidR="002B4426">
              <w:rPr>
                <w:rFonts w:ascii="Times New Roman" w:hAnsi="Times New Roman" w:cs="Times New Roman"/>
                <w:b/>
                <w:sz w:val="28"/>
              </w:rPr>
              <w:t>4</w:t>
            </w:r>
            <w:r w:rsidR="00B66E49">
              <w:rPr>
                <w:rFonts w:ascii="Times New Roman" w:hAnsi="Times New Roman" w:cs="Times New Roman"/>
                <w:b/>
                <w:sz w:val="28"/>
              </w:rPr>
              <w:t>X1</w:t>
            </w:r>
          </w:p>
          <w:p w14:paraId="1CEB2C07" w14:textId="56D3AF2C" w:rsidR="005A4332" w:rsidRPr="00214014" w:rsidRDefault="005F0CA7" w:rsidP="00D63258">
            <w:pPr>
              <w:pStyle w:val="TableParagraph"/>
              <w:ind w:left="86"/>
              <w:rPr>
                <w:rFonts w:ascii="Times New Roman" w:hAnsi="Times New Roman" w:cs="Times New Roman"/>
                <w:sz w:val="28"/>
              </w:rPr>
            </w:pPr>
            <w:r w:rsidRPr="00E9454E">
              <w:rPr>
                <w:rFonts w:ascii="Times New Roman" w:hAnsi="Times New Roman" w:cs="Times New Roman"/>
                <w:b/>
                <w:sz w:val="28"/>
              </w:rPr>
              <w:t xml:space="preserve">MAX </w:t>
            </w:r>
            <w:r w:rsidR="005A4332" w:rsidRPr="00E9454E">
              <w:rPr>
                <w:rFonts w:ascii="Times New Roman" w:hAnsi="Times New Roman" w:cs="Times New Roman"/>
                <w:b/>
                <w:sz w:val="28"/>
              </w:rPr>
              <w:t>RANK:</w:t>
            </w:r>
            <w:r w:rsidR="002B1B7D" w:rsidRPr="00E9454E">
              <w:rPr>
                <w:rFonts w:ascii="Times New Roman" w:hAnsi="Times New Roman" w:cs="Times New Roman"/>
                <w:sz w:val="28"/>
              </w:rPr>
              <w:t xml:space="preserve">  </w:t>
            </w:r>
            <w:r w:rsidR="00302E2C">
              <w:rPr>
                <w:rFonts w:ascii="Times New Roman" w:hAnsi="Times New Roman" w:cs="Times New Roman"/>
                <w:sz w:val="28"/>
              </w:rPr>
              <w:t>S</w:t>
            </w:r>
            <w:r w:rsidR="00425812">
              <w:rPr>
                <w:rFonts w:ascii="Times New Roman" w:hAnsi="Times New Roman" w:cs="Times New Roman"/>
                <w:sz w:val="28"/>
              </w:rPr>
              <w:t>Sgt</w:t>
            </w:r>
          </w:p>
        </w:tc>
      </w:tr>
      <w:tr w:rsidR="00A02AF1" w:rsidRPr="00214014" w14:paraId="68AA4FC0" w14:textId="77777777">
        <w:trPr>
          <w:trHeight w:hRule="exact" w:val="1339"/>
        </w:trPr>
        <w:tc>
          <w:tcPr>
            <w:tcW w:w="5855" w:type="dxa"/>
          </w:tcPr>
          <w:p w14:paraId="21C7BC54" w14:textId="77777777" w:rsidR="006B04F4" w:rsidRDefault="00A8161F" w:rsidP="00A43F29">
            <w:pPr>
              <w:pStyle w:val="TableParagraph"/>
              <w:ind w:left="86"/>
              <w:rPr>
                <w:rFonts w:ascii="Times New Roman" w:hAnsi="Times New Roman" w:cs="Times New Roman"/>
                <w:sz w:val="28"/>
              </w:rPr>
            </w:pPr>
            <w:r w:rsidRPr="00E9454E">
              <w:rPr>
                <w:rFonts w:ascii="Times New Roman" w:hAnsi="Times New Roman" w:cs="Times New Roman"/>
                <w:b/>
                <w:sz w:val="28"/>
              </w:rPr>
              <w:t>POSITION TITLE:</w:t>
            </w:r>
            <w:r w:rsidR="006B04F4" w:rsidRPr="006B04F4">
              <w:rPr>
                <w:rFonts w:ascii="Times New Roman" w:hAnsi="Times New Roman" w:cs="Times New Roman"/>
                <w:sz w:val="28"/>
              </w:rPr>
              <w:t xml:space="preserve"> </w:t>
            </w:r>
          </w:p>
          <w:p w14:paraId="73F6A185" w14:textId="1D8AA2CC" w:rsidR="005F0CA7" w:rsidRPr="00456832" w:rsidRDefault="000341EB" w:rsidP="00456832">
            <w:pPr>
              <w:pStyle w:val="TableParagraph"/>
              <w:rPr>
                <w:rFonts w:ascii="Times New Roman" w:hAnsi="Times New Roman" w:cs="Times New Roman"/>
              </w:rPr>
            </w:pPr>
            <w:r>
              <w:rPr>
                <w:b/>
                <w:bCs/>
                <w:sz w:val="20"/>
                <w:szCs w:val="20"/>
              </w:rPr>
              <w:t>WATER AND FUEL SYSTEMS MAINTENANCE</w:t>
            </w:r>
          </w:p>
        </w:tc>
        <w:tc>
          <w:tcPr>
            <w:tcW w:w="5848" w:type="dxa"/>
          </w:tcPr>
          <w:p w14:paraId="579F641A" w14:textId="1F4CD5D3" w:rsidR="00D95F36" w:rsidRDefault="00A8161F" w:rsidP="00834807">
            <w:pPr>
              <w:pStyle w:val="TableParagraph"/>
              <w:ind w:left="86"/>
              <w:rPr>
                <w:rFonts w:ascii="Times New Roman" w:hAnsi="Times New Roman" w:cs="Times New Roman"/>
                <w:b/>
                <w:color w:val="000000" w:themeColor="text1"/>
                <w:sz w:val="24"/>
                <w:shd w:val="clear" w:color="auto" w:fill="FFC000"/>
              </w:rPr>
            </w:pPr>
            <w:r w:rsidRPr="00214014">
              <w:rPr>
                <w:rFonts w:ascii="Times New Roman" w:hAnsi="Times New Roman" w:cs="Times New Roman"/>
                <w:b/>
                <w:sz w:val="28"/>
              </w:rPr>
              <w:t>AREA OF CONSIDERATION:</w:t>
            </w:r>
            <w:r w:rsidR="002355C0" w:rsidRPr="00692C4E">
              <w:rPr>
                <w:rFonts w:ascii="Times New Roman" w:hAnsi="Times New Roman" w:cs="Times New Roman"/>
                <w:b/>
                <w:color w:val="000000" w:themeColor="text1"/>
                <w:sz w:val="24"/>
              </w:rPr>
              <w:t xml:space="preserve"> </w:t>
            </w:r>
          </w:p>
          <w:p w14:paraId="5AB77A5B" w14:textId="6F15EDBF" w:rsidR="00E9454E" w:rsidRPr="00E9454E" w:rsidRDefault="00E9454E" w:rsidP="00E9454E">
            <w:pPr>
              <w:pStyle w:val="TableParagraph"/>
              <w:ind w:left="86"/>
              <w:rPr>
                <w:rFonts w:ascii="Times New Roman" w:hAnsi="Times New Roman" w:cs="Times New Roman"/>
                <w:bCs/>
                <w:sz w:val="24"/>
                <w:szCs w:val="24"/>
              </w:rPr>
            </w:pPr>
            <w:r w:rsidRPr="00E9454E">
              <w:rPr>
                <w:rFonts w:ascii="Times New Roman" w:hAnsi="Times New Roman" w:cs="Times New Roman"/>
                <w:bCs/>
                <w:sz w:val="24"/>
                <w:szCs w:val="24"/>
              </w:rPr>
              <w:t>Nationwide</w:t>
            </w:r>
          </w:p>
          <w:p w14:paraId="02004077" w14:textId="01349EA9" w:rsidR="00E9454E" w:rsidRPr="00E9454E" w:rsidRDefault="00FC342C" w:rsidP="00E9454E">
            <w:pPr>
              <w:pStyle w:val="TableParagraph"/>
              <w:ind w:left="86"/>
              <w:rPr>
                <w:rFonts w:ascii="Times New Roman" w:hAnsi="Times New Roman" w:cs="Times New Roman"/>
                <w:sz w:val="24"/>
                <w:szCs w:val="24"/>
              </w:rPr>
            </w:pPr>
            <w:r w:rsidRPr="00E9454E">
              <w:rPr>
                <w:rFonts w:ascii="Times New Roman" w:hAnsi="Times New Roman" w:cs="Times New Roman"/>
                <w:b/>
                <w:sz w:val="24"/>
                <w:szCs w:val="24"/>
              </w:rPr>
              <w:t xml:space="preserve">Anyone Eligible </w:t>
            </w:r>
            <w:proofErr w:type="gramStart"/>
            <w:r w:rsidRPr="00E9454E">
              <w:rPr>
                <w:rFonts w:ascii="Times New Roman" w:hAnsi="Times New Roman" w:cs="Times New Roman"/>
                <w:b/>
                <w:sz w:val="24"/>
                <w:szCs w:val="24"/>
              </w:rPr>
              <w:t>To</w:t>
            </w:r>
            <w:proofErr w:type="gramEnd"/>
            <w:r w:rsidRPr="00E9454E">
              <w:rPr>
                <w:rFonts w:ascii="Times New Roman" w:hAnsi="Times New Roman" w:cs="Times New Roman"/>
                <w:b/>
                <w:sz w:val="24"/>
                <w:szCs w:val="24"/>
              </w:rPr>
              <w:t xml:space="preserve"> Join The Air National Guard</w:t>
            </w:r>
            <w:r w:rsidR="00E9454E" w:rsidRPr="00E9454E">
              <w:rPr>
                <w:rFonts w:ascii="Times New Roman" w:hAnsi="Times New Roman" w:cs="Times New Roman"/>
                <w:b/>
                <w:sz w:val="24"/>
                <w:szCs w:val="24"/>
              </w:rPr>
              <w:t xml:space="preserve"> </w:t>
            </w:r>
            <w:r w:rsidR="00E9454E" w:rsidRPr="00E9454E">
              <w:rPr>
                <w:rFonts w:ascii="Times New Roman" w:hAnsi="Times New Roman" w:cs="Times New Roman"/>
                <w:sz w:val="24"/>
                <w:szCs w:val="24"/>
              </w:rPr>
              <w:t>who meet the qualifications for these positions</w:t>
            </w:r>
          </w:p>
          <w:p w14:paraId="00613621" w14:textId="5EB5D837" w:rsidR="00177C66" w:rsidRPr="00177C66" w:rsidRDefault="00177C66" w:rsidP="00834807">
            <w:pPr>
              <w:pStyle w:val="TableParagraph"/>
              <w:ind w:left="86"/>
              <w:rPr>
                <w:rFonts w:ascii="Times New Roman" w:hAnsi="Times New Roman" w:cs="Times New Roman"/>
                <w:b/>
                <w:color w:val="0070C0"/>
                <w:sz w:val="24"/>
                <w:szCs w:val="24"/>
              </w:rPr>
            </w:pPr>
          </w:p>
          <w:p w14:paraId="2C663920" w14:textId="77777777" w:rsidR="00834807" w:rsidRPr="00214014" w:rsidRDefault="00834807" w:rsidP="00752BCA">
            <w:pPr>
              <w:pStyle w:val="TableParagraph"/>
              <w:ind w:left="86"/>
              <w:rPr>
                <w:rFonts w:ascii="Times New Roman" w:hAnsi="Times New Roman" w:cs="Times New Roman"/>
                <w:sz w:val="24"/>
              </w:rPr>
            </w:pPr>
          </w:p>
        </w:tc>
      </w:tr>
      <w:tr w:rsidR="00A02AF1" w:rsidRPr="00214014" w14:paraId="18E5577B" w14:textId="77777777" w:rsidTr="000006F2">
        <w:trPr>
          <w:trHeight w:hRule="exact" w:val="2525"/>
        </w:trPr>
        <w:tc>
          <w:tcPr>
            <w:tcW w:w="11703" w:type="dxa"/>
            <w:gridSpan w:val="2"/>
          </w:tcPr>
          <w:p w14:paraId="3CD51434" w14:textId="37AB6064" w:rsidR="00F21F74" w:rsidRPr="00F21F74" w:rsidRDefault="00A8161F" w:rsidP="00F21F74">
            <w:pPr>
              <w:pStyle w:val="TableParagraph"/>
              <w:tabs>
                <w:tab w:val="left" w:pos="6606"/>
              </w:tabs>
              <w:ind w:left="36" w:right="198"/>
              <w:jc w:val="center"/>
              <w:rPr>
                <w:rFonts w:ascii="Times New Roman" w:hAnsi="Times New Roman" w:cs="Times New Roman"/>
                <w:b/>
                <w:sz w:val="16"/>
                <w:szCs w:val="16"/>
              </w:rPr>
            </w:pPr>
            <w:r w:rsidRPr="00F21F74">
              <w:rPr>
                <w:rFonts w:ascii="Times New Roman" w:hAnsi="Times New Roman" w:cs="Times New Roman"/>
                <w:b/>
                <w:sz w:val="16"/>
                <w:szCs w:val="16"/>
              </w:rPr>
              <w:t>SPECIALTY</w:t>
            </w:r>
            <w:r w:rsidRPr="00F21F74">
              <w:rPr>
                <w:rFonts w:ascii="Times New Roman" w:hAnsi="Times New Roman" w:cs="Times New Roman"/>
                <w:b/>
                <w:spacing w:val="-5"/>
                <w:sz w:val="16"/>
                <w:szCs w:val="16"/>
              </w:rPr>
              <w:t xml:space="preserve"> </w:t>
            </w:r>
            <w:r w:rsidRPr="00F21F74">
              <w:rPr>
                <w:rFonts w:ascii="Times New Roman" w:hAnsi="Times New Roman" w:cs="Times New Roman"/>
                <w:b/>
                <w:sz w:val="16"/>
                <w:szCs w:val="16"/>
              </w:rPr>
              <w:t>SUMMARY</w:t>
            </w:r>
          </w:p>
          <w:p w14:paraId="7465D4F4" w14:textId="77777777" w:rsidR="003C39F2" w:rsidRDefault="003C39F2" w:rsidP="003C39F2">
            <w:pPr>
              <w:pStyle w:val="Default"/>
            </w:pPr>
          </w:p>
          <w:p w14:paraId="01A778E6" w14:textId="77777777" w:rsidR="003C39F2" w:rsidRDefault="003C39F2" w:rsidP="003C39F2">
            <w:pPr>
              <w:pStyle w:val="Default"/>
              <w:rPr>
                <w:sz w:val="20"/>
                <w:szCs w:val="20"/>
              </w:rPr>
            </w:pPr>
            <w:r>
              <w:rPr>
                <w:b/>
                <w:bCs/>
                <w:sz w:val="20"/>
                <w:szCs w:val="20"/>
              </w:rPr>
              <w:t xml:space="preserve">1. Specialty Summary. </w:t>
            </w:r>
            <w:r>
              <w:rPr>
                <w:sz w:val="20"/>
                <w:szCs w:val="20"/>
              </w:rPr>
              <w:t>Installs, inspects, maintains, troubleshoots, modifies, repairs, and manages plumbing, water distribution, wastewater collection systems, water and wastewater treatment systems, fire suppression, backflow prevention systems, natural gas distribution systems; (</w:t>
            </w:r>
            <w:r>
              <w:rPr>
                <w:b/>
                <w:bCs/>
                <w:sz w:val="20"/>
                <w:szCs w:val="20"/>
              </w:rPr>
              <w:t>3E4X1A Fuel Systems Maintenance</w:t>
            </w:r>
            <w:r>
              <w:rPr>
                <w:sz w:val="20"/>
                <w:szCs w:val="20"/>
              </w:rPr>
              <w:t xml:space="preserve">) liquid fuel storage, distribution, and dispensing systems. Complies with environmental and safety regulations. Related DoD Occupational Subgroups: 172000. </w:t>
            </w:r>
          </w:p>
          <w:p w14:paraId="1591E405" w14:textId="53C2D4AD" w:rsidR="00235210" w:rsidRPr="00F21F74" w:rsidRDefault="00235210" w:rsidP="00F21F74">
            <w:pPr>
              <w:widowControl/>
              <w:adjustRightInd w:val="0"/>
              <w:rPr>
                <w:rFonts w:ascii="Times New Roman" w:hAnsi="Times New Roman" w:cs="Times New Roman"/>
                <w:sz w:val="16"/>
                <w:szCs w:val="16"/>
              </w:rPr>
            </w:pPr>
          </w:p>
        </w:tc>
      </w:tr>
      <w:tr w:rsidR="00B26C7A" w:rsidRPr="00214014" w14:paraId="2530DF2A" w14:textId="77777777" w:rsidTr="00A70369">
        <w:trPr>
          <w:trHeight w:hRule="exact" w:val="7745"/>
        </w:trPr>
        <w:tc>
          <w:tcPr>
            <w:tcW w:w="11703" w:type="dxa"/>
            <w:gridSpan w:val="2"/>
          </w:tcPr>
          <w:p w14:paraId="3159BDFC" w14:textId="034BDEAF" w:rsidR="00B26C7A" w:rsidRPr="003C39F2" w:rsidRDefault="00B26C7A" w:rsidP="00B26C7A">
            <w:pPr>
              <w:pStyle w:val="TableParagraph"/>
              <w:jc w:val="center"/>
              <w:rPr>
                <w:rFonts w:ascii="Times New Roman" w:eastAsiaTheme="minorHAnsi" w:hAnsi="Times New Roman" w:cs="Times New Roman"/>
                <w:b/>
                <w:sz w:val="16"/>
                <w:szCs w:val="16"/>
              </w:rPr>
            </w:pPr>
            <w:r w:rsidRPr="003C39F2">
              <w:rPr>
                <w:rFonts w:ascii="Times New Roman" w:eastAsiaTheme="minorHAnsi" w:hAnsi="Times New Roman" w:cs="Times New Roman"/>
                <w:b/>
                <w:sz w:val="16"/>
                <w:szCs w:val="16"/>
              </w:rPr>
              <w:t>DUTIES AND RESPONSIBILITIES</w:t>
            </w:r>
          </w:p>
          <w:p w14:paraId="6FC8F480" w14:textId="77777777" w:rsidR="003C39F2" w:rsidRPr="003C39F2" w:rsidRDefault="003C39F2" w:rsidP="003C39F2">
            <w:pPr>
              <w:pStyle w:val="Default"/>
              <w:rPr>
                <w:sz w:val="16"/>
                <w:szCs w:val="16"/>
              </w:rPr>
            </w:pPr>
          </w:p>
          <w:p w14:paraId="0B58D1A8" w14:textId="77777777" w:rsidR="003C39F2" w:rsidRPr="003C39F2" w:rsidRDefault="003C39F2" w:rsidP="003C39F2">
            <w:pPr>
              <w:pStyle w:val="Default"/>
              <w:spacing w:after="19"/>
              <w:rPr>
                <w:sz w:val="16"/>
                <w:szCs w:val="16"/>
              </w:rPr>
            </w:pPr>
            <w:r w:rsidRPr="003C39F2">
              <w:rPr>
                <w:sz w:val="16"/>
                <w:szCs w:val="16"/>
              </w:rPr>
              <w:t xml:space="preserve">2.1. Installs, and operates natural gas, plumbing, water and wastewater treatment systems, fire suppression, backflow prevention systems, aircraft hydrant refueling, bulk storage, and ground product dispensing systems. Monitors systems operation to ensure efficiency and compliance with local state, federal and DoD regulations for safety and environmental regulations for hazardous materials. Installs and operates field potable water treatment equipment. </w:t>
            </w:r>
          </w:p>
          <w:p w14:paraId="696FD6F2" w14:textId="77777777" w:rsidR="003C39F2" w:rsidRPr="003C39F2" w:rsidRDefault="003C39F2" w:rsidP="003C39F2">
            <w:pPr>
              <w:pStyle w:val="Default"/>
              <w:spacing w:after="19"/>
              <w:rPr>
                <w:sz w:val="16"/>
                <w:szCs w:val="16"/>
              </w:rPr>
            </w:pPr>
            <w:r w:rsidRPr="003C39F2">
              <w:rPr>
                <w:sz w:val="16"/>
                <w:szCs w:val="16"/>
              </w:rPr>
              <w:t>2.2. Maintains, inspects, and repairs natural gas, swimming pools, plumbing, water and wastewater treatment systems, fire suppression, and backflow prevention assembly and program. Performs inspection, recurring maintenance, winterize, and overhaul systems. Operationally inspects and diagnoses malfunctions in mechanical and electrical system controls and components using technical orders, manufactures’ handbooks, local procedures, code, and directives. Inspects condition and operation of electrical components such as motors, disconnect switches, contacts, solenoids, relays, alarms, cathodic protection systems and programmable logic controls. Conducts fuel system components and performs pressure testing and maintenance on fuel system piping. Performs confined space entries to accomplish system maintenance. Solves complex maintenance problems by studying layout drawings, wiring diagrams, and schematics to analyze, isolate and troubleshoot system malfunctions</w:t>
            </w:r>
            <w:r w:rsidRPr="003C39F2">
              <w:rPr>
                <w:b/>
                <w:bCs/>
                <w:sz w:val="16"/>
                <w:szCs w:val="16"/>
              </w:rPr>
              <w:t xml:space="preserve">. </w:t>
            </w:r>
            <w:r w:rsidRPr="003C39F2">
              <w:rPr>
                <w:sz w:val="16"/>
                <w:szCs w:val="16"/>
              </w:rPr>
              <w:t xml:space="preserve">Removes, repairs, and replaces defective components. Installs, modifies, repairs, and maintains a variety of new and existing utility, supply, and disposal systems and equipment such as sewage, water, oil, and gas distribution systems, and water closets, tubs, backflow prevention devices/assemblies, fire sprinkler systems, and showers. Locates and taps main lines, sets up system routes, places and cuts route openings, places hangers for proper level and slope, and determines and installs valves, traps, and unions as needed for proper operation of a variety of systems and equipment. Develops and establishes operation and maintenance procedures to ensure maximum efficiency. </w:t>
            </w:r>
          </w:p>
          <w:p w14:paraId="0295F59B" w14:textId="77777777" w:rsidR="003C39F2" w:rsidRPr="003C39F2" w:rsidRDefault="003C39F2" w:rsidP="003C39F2">
            <w:pPr>
              <w:pStyle w:val="Default"/>
              <w:spacing w:after="19"/>
              <w:rPr>
                <w:sz w:val="16"/>
                <w:szCs w:val="16"/>
              </w:rPr>
            </w:pPr>
            <w:r w:rsidRPr="003C39F2">
              <w:rPr>
                <w:sz w:val="16"/>
                <w:szCs w:val="16"/>
              </w:rPr>
              <w:t xml:space="preserve">2.3. Locates and determines quality and quantity of water sources. </w:t>
            </w:r>
            <w:proofErr w:type="gramStart"/>
            <w:r w:rsidRPr="003C39F2">
              <w:rPr>
                <w:sz w:val="16"/>
                <w:szCs w:val="16"/>
              </w:rPr>
              <w:t>Coordinates</w:t>
            </w:r>
            <w:proofErr w:type="gramEnd"/>
            <w:r w:rsidRPr="003C39F2">
              <w:rPr>
                <w:sz w:val="16"/>
                <w:szCs w:val="16"/>
              </w:rPr>
              <w:t xml:space="preserve"> locations of field latrines and pits with engineering and medical staff. Analyzes water for chemical and physical characteristics to determine water purification treatment methods. Installs and operates field potable water treatment equipment. Assists with installation, maintenance, and repair of Fuels Mobility Support Equipment (FMSE), Fuels Operational Readiness Capability Equipment (FORCE), and other contingency fueling assets. </w:t>
            </w:r>
          </w:p>
          <w:p w14:paraId="4DFC002B" w14:textId="77777777" w:rsidR="003C39F2" w:rsidRDefault="003C39F2" w:rsidP="003C39F2">
            <w:pPr>
              <w:pStyle w:val="Default"/>
              <w:spacing w:after="19"/>
              <w:rPr>
                <w:sz w:val="16"/>
                <w:szCs w:val="16"/>
              </w:rPr>
            </w:pPr>
            <w:r w:rsidRPr="003C39F2">
              <w:rPr>
                <w:sz w:val="16"/>
                <w:szCs w:val="16"/>
              </w:rPr>
              <w:t xml:space="preserve">2.4. Performs planning activities, quality assurance to include service contracts, and facility surveys. Surveys proposed work to determine resource requirements. Initiates fuel facility Sustainment, Restoration, and Modernization and Military Construction Projects to include project review, monitoring, and acceptance through Defense Energy Support Center (DESC). Prepares cost estimates and supply procurement for in-service work. Applies engineered performance standards to plan and estimate jobs. Ensures all planning activities comply with environmental and safety regulations to include hazardous materials. </w:t>
            </w:r>
          </w:p>
          <w:p w14:paraId="3C209A4C" w14:textId="77777777" w:rsidR="003C39F2" w:rsidRPr="003C39F2" w:rsidRDefault="003C39F2" w:rsidP="003C39F2">
            <w:pPr>
              <w:pStyle w:val="Default"/>
              <w:spacing w:after="19"/>
              <w:rPr>
                <w:sz w:val="16"/>
                <w:szCs w:val="16"/>
              </w:rPr>
            </w:pPr>
          </w:p>
          <w:p w14:paraId="579F48B0" w14:textId="77777777" w:rsidR="003C39F2" w:rsidRPr="003C39F2" w:rsidRDefault="003C39F2" w:rsidP="003C39F2">
            <w:pPr>
              <w:pStyle w:val="Default"/>
              <w:rPr>
                <w:sz w:val="16"/>
                <w:szCs w:val="16"/>
              </w:rPr>
            </w:pPr>
            <w:r w:rsidRPr="003C39F2">
              <w:rPr>
                <w:sz w:val="16"/>
                <w:szCs w:val="16"/>
              </w:rPr>
              <w:t xml:space="preserve">2.5. </w:t>
            </w:r>
            <w:r w:rsidRPr="003C39F2">
              <w:rPr>
                <w:b/>
                <w:bCs/>
                <w:sz w:val="16"/>
                <w:szCs w:val="16"/>
              </w:rPr>
              <w:t>3E4X1A Fuel Systems Maintenance</w:t>
            </w:r>
            <w:r w:rsidRPr="003C39F2">
              <w:rPr>
                <w:sz w:val="16"/>
                <w:szCs w:val="16"/>
              </w:rPr>
              <w:t xml:space="preserve">, Installs, maintains, and repairs aircraft hydrant refueling, bulk storage, and ground product dispensing systems. Operationally inspects fuel system components such as pumps, automatic/manual valves, electrical motors, switches, filtration equipment, and like items for proper operation. Performs pressure testing and maintenance on fuel system piping. Troubleshoots system malfunctions and performs appropriate repairs. Performs internal and external maintenance on above and below ground fuel tanks, to </w:t>
            </w:r>
            <w:proofErr w:type="gramStart"/>
            <w:r w:rsidRPr="003C39F2">
              <w:rPr>
                <w:sz w:val="16"/>
                <w:szCs w:val="16"/>
              </w:rPr>
              <w:t>include,</w:t>
            </w:r>
            <w:proofErr w:type="gramEnd"/>
            <w:r w:rsidRPr="003C39F2">
              <w:rPr>
                <w:sz w:val="16"/>
                <w:szCs w:val="16"/>
              </w:rPr>
              <w:t xml:space="preserve"> cleaning of tank interior. Performs confined space entries to accomplish system maintenance. Uses drawings and schematics to analyze and isolate malfunctions. Initiates Fuel Facility Sustainment, Restoration, and Modernization and Military Construction Projects to include project review, monitoring, and acceptance through DESC. Assists with installation, maintenance, and repair of Fuels Mobility Support Equipment (FMSE), Fuels Operational Readiness Capability Equipment (FORCE), and other contingency fueling assets. </w:t>
            </w:r>
          </w:p>
          <w:p w14:paraId="0874A888" w14:textId="77777777" w:rsidR="00815203" w:rsidRPr="003C39F2" w:rsidRDefault="00815203" w:rsidP="00B26F5B">
            <w:pPr>
              <w:pStyle w:val="Default"/>
              <w:rPr>
                <w:sz w:val="16"/>
                <w:szCs w:val="16"/>
              </w:rPr>
            </w:pPr>
          </w:p>
          <w:p w14:paraId="7A043DBF" w14:textId="77777777" w:rsidR="00B26F5B" w:rsidRPr="003C39F2" w:rsidRDefault="00B26F5B" w:rsidP="00B26F5B">
            <w:pPr>
              <w:pStyle w:val="Default"/>
              <w:rPr>
                <w:color w:val="auto"/>
                <w:sz w:val="16"/>
                <w:szCs w:val="16"/>
              </w:rPr>
            </w:pPr>
          </w:p>
          <w:p w14:paraId="0FC1CDD6" w14:textId="77777777" w:rsidR="00B26F5B" w:rsidRPr="003C39F2" w:rsidRDefault="00B26F5B" w:rsidP="00B26F5B">
            <w:pPr>
              <w:pStyle w:val="Default"/>
              <w:rPr>
                <w:color w:val="auto"/>
                <w:sz w:val="16"/>
                <w:szCs w:val="16"/>
              </w:rPr>
            </w:pPr>
          </w:p>
          <w:p w14:paraId="434AAF9E" w14:textId="77777777" w:rsidR="00B26F5B" w:rsidRPr="003C39F2" w:rsidRDefault="00B26F5B" w:rsidP="00B26F5B">
            <w:pPr>
              <w:pStyle w:val="Default"/>
              <w:rPr>
                <w:color w:val="auto"/>
                <w:sz w:val="16"/>
                <w:szCs w:val="16"/>
              </w:rPr>
            </w:pPr>
          </w:p>
          <w:p w14:paraId="23401CB6" w14:textId="77777777" w:rsidR="00B26F5B" w:rsidRPr="003C39F2" w:rsidRDefault="00B26F5B" w:rsidP="00B26F5B">
            <w:pPr>
              <w:pStyle w:val="Default"/>
              <w:rPr>
                <w:color w:val="auto"/>
                <w:sz w:val="16"/>
                <w:szCs w:val="16"/>
              </w:rPr>
            </w:pPr>
          </w:p>
          <w:p w14:paraId="0B9D1B66" w14:textId="3B2E171D" w:rsidR="00C73768" w:rsidRPr="003C39F2" w:rsidRDefault="00C73768" w:rsidP="00EA48E6">
            <w:pPr>
              <w:pStyle w:val="Default"/>
              <w:rPr>
                <w:rFonts w:ascii="CIDFont+F1" w:hAnsi="CIDFont+F1" w:cs="CIDFont+F1"/>
                <w:sz w:val="16"/>
                <w:szCs w:val="16"/>
              </w:rPr>
            </w:pPr>
          </w:p>
        </w:tc>
      </w:tr>
      <w:tr w:rsidR="00434D84" w:rsidRPr="00214014" w14:paraId="4FDA0993" w14:textId="77777777" w:rsidTr="00A70369">
        <w:trPr>
          <w:trHeight w:hRule="exact" w:val="7745"/>
        </w:trPr>
        <w:tc>
          <w:tcPr>
            <w:tcW w:w="11703" w:type="dxa"/>
            <w:gridSpan w:val="2"/>
          </w:tcPr>
          <w:p w14:paraId="386854B4" w14:textId="77777777" w:rsidR="00434D84" w:rsidRDefault="00434D84" w:rsidP="00434D84">
            <w:pPr>
              <w:pStyle w:val="TableParagraph"/>
              <w:rPr>
                <w:rFonts w:ascii="CIDFont+F1" w:eastAsiaTheme="minorHAnsi" w:hAnsi="CIDFont+F1" w:cs="CIDFont+F1"/>
                <w:sz w:val="20"/>
                <w:szCs w:val="20"/>
              </w:rPr>
            </w:pPr>
          </w:p>
          <w:p w14:paraId="3988EBB4" w14:textId="77777777" w:rsidR="00434D84" w:rsidRPr="00E9454E" w:rsidRDefault="00434D84" w:rsidP="00434D84">
            <w:pPr>
              <w:pStyle w:val="TableParagraph"/>
              <w:spacing w:before="2"/>
              <w:jc w:val="center"/>
              <w:rPr>
                <w:rFonts w:ascii="Times New Roman" w:hAnsi="Times New Roman" w:cs="Times New Roman"/>
                <w:b/>
                <w:sz w:val="28"/>
                <w:szCs w:val="28"/>
              </w:rPr>
            </w:pPr>
            <w:r w:rsidRPr="00E9454E">
              <w:rPr>
                <w:rFonts w:ascii="Times New Roman" w:hAnsi="Times New Roman" w:cs="Times New Roman"/>
                <w:b/>
                <w:sz w:val="28"/>
                <w:szCs w:val="28"/>
              </w:rPr>
              <w:t>INQUIRIES ABOUT POSITIONS</w:t>
            </w:r>
          </w:p>
          <w:p w14:paraId="54C7378C" w14:textId="77777777" w:rsidR="00434D84" w:rsidRPr="00E9454E" w:rsidRDefault="00434D84" w:rsidP="00434D84">
            <w:pPr>
              <w:pStyle w:val="TableParagraph"/>
              <w:spacing w:before="2"/>
              <w:jc w:val="center"/>
              <w:rPr>
                <w:rFonts w:ascii="Times New Roman" w:hAnsi="Times New Roman" w:cs="Times New Roman"/>
                <w:b/>
                <w:sz w:val="40"/>
                <w:szCs w:val="40"/>
              </w:rPr>
            </w:pPr>
          </w:p>
          <w:p w14:paraId="79AAE9EC" w14:textId="67F3ADE8" w:rsidR="00434D84" w:rsidRPr="00E9454E" w:rsidRDefault="00434D84" w:rsidP="00434D84">
            <w:pPr>
              <w:pStyle w:val="TableParagraph"/>
              <w:jc w:val="center"/>
              <w:rPr>
                <w:rFonts w:ascii="Times New Roman" w:hAnsi="Times New Roman" w:cs="Times New Roman"/>
                <w:b/>
                <w:color w:val="0070C0"/>
                <w:sz w:val="40"/>
                <w:szCs w:val="40"/>
              </w:rPr>
            </w:pPr>
            <w:r w:rsidRPr="00E9454E">
              <w:rPr>
                <w:rFonts w:ascii="Times New Roman" w:hAnsi="Times New Roman" w:cs="Times New Roman"/>
                <w:b/>
                <w:color w:val="0070C0"/>
                <w:sz w:val="40"/>
                <w:szCs w:val="40"/>
              </w:rPr>
              <w:t xml:space="preserve">Please Contact </w:t>
            </w:r>
            <w:r w:rsidR="007212FA">
              <w:rPr>
                <w:rFonts w:ascii="Times New Roman" w:hAnsi="Times New Roman" w:cs="Times New Roman"/>
                <w:b/>
                <w:color w:val="0070C0"/>
                <w:sz w:val="40"/>
                <w:szCs w:val="40"/>
              </w:rPr>
              <w:t>t</w:t>
            </w:r>
            <w:r w:rsidRPr="00E9454E">
              <w:rPr>
                <w:rFonts w:ascii="Times New Roman" w:hAnsi="Times New Roman" w:cs="Times New Roman"/>
                <w:b/>
                <w:color w:val="0070C0"/>
                <w:sz w:val="40"/>
                <w:szCs w:val="40"/>
              </w:rPr>
              <w:t xml:space="preserve">he Recruiting Office @ 716-236-3085 </w:t>
            </w:r>
            <w:r>
              <w:rPr>
                <w:rFonts w:ascii="Times New Roman" w:hAnsi="Times New Roman" w:cs="Times New Roman"/>
                <w:b/>
                <w:color w:val="0070C0"/>
                <w:sz w:val="40"/>
                <w:szCs w:val="40"/>
              </w:rPr>
              <w:t>f</w:t>
            </w:r>
            <w:r w:rsidRPr="00E9454E">
              <w:rPr>
                <w:rFonts w:ascii="Times New Roman" w:hAnsi="Times New Roman" w:cs="Times New Roman"/>
                <w:b/>
                <w:color w:val="0070C0"/>
                <w:sz w:val="40"/>
                <w:szCs w:val="40"/>
              </w:rPr>
              <w:t>or Qualification and Eligibility Questions.</w:t>
            </w:r>
          </w:p>
          <w:p w14:paraId="2CDCEA70" w14:textId="77777777" w:rsidR="00434D84" w:rsidRDefault="00434D84" w:rsidP="00434D84">
            <w:pPr>
              <w:widowControl/>
              <w:adjustRightInd w:val="0"/>
              <w:rPr>
                <w:rFonts w:ascii="CIDFont+F1" w:eastAsiaTheme="minorHAnsi" w:hAnsi="CIDFont+F1" w:cs="CIDFont+F1"/>
                <w:sz w:val="20"/>
                <w:szCs w:val="20"/>
              </w:rPr>
            </w:pPr>
          </w:p>
          <w:p w14:paraId="4AF26358" w14:textId="72977B76" w:rsidR="00434D84" w:rsidRPr="00E9454E" w:rsidRDefault="00434D84" w:rsidP="00434D84">
            <w:pPr>
              <w:pStyle w:val="TableParagraph"/>
              <w:rPr>
                <w:rFonts w:ascii="Times New Roman" w:eastAsiaTheme="minorHAnsi" w:hAnsi="Times New Roman" w:cs="Times New Roman"/>
                <w:b/>
                <w:sz w:val="28"/>
                <w:szCs w:val="28"/>
              </w:rPr>
            </w:pPr>
          </w:p>
        </w:tc>
      </w:tr>
    </w:tbl>
    <w:p w14:paraId="7AF229E1" w14:textId="77777777" w:rsidR="00A8161F" w:rsidRPr="00214014" w:rsidRDefault="00A8161F" w:rsidP="00B26C7A">
      <w:pPr>
        <w:rPr>
          <w:rFonts w:ascii="Times New Roman" w:hAnsi="Times New Roman" w:cs="Times New Roman"/>
        </w:rPr>
      </w:pPr>
    </w:p>
    <w:sectPr w:rsidR="00A8161F" w:rsidRPr="00214014">
      <w:footerReference w:type="default" r:id="rId10"/>
      <w:pgSz w:w="12240" w:h="15840"/>
      <w:pgMar w:top="280" w:right="100" w:bottom="400" w:left="160" w:header="0" w:footer="2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C777F" w14:textId="77777777" w:rsidR="00432B17" w:rsidRDefault="00432B17">
      <w:r>
        <w:separator/>
      </w:r>
    </w:p>
  </w:endnote>
  <w:endnote w:type="continuationSeparator" w:id="0">
    <w:p w14:paraId="45ECC437" w14:textId="77777777" w:rsidR="00432B17" w:rsidRDefault="00432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1">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963BD" w14:textId="77777777" w:rsidR="00A02AF1" w:rsidRDefault="008E1DE2">
    <w:pPr>
      <w:pStyle w:val="BodyText"/>
      <w:spacing w:line="14" w:lineRule="auto"/>
      <w:rPr>
        <w:sz w:val="2"/>
      </w:rPr>
    </w:pPr>
    <w:r>
      <w:rPr>
        <w:noProof/>
      </w:rPr>
      <mc:AlternateContent>
        <mc:Choice Requires="wps">
          <w:drawing>
            <wp:anchor distT="0" distB="0" distL="114300" distR="114300" simplePos="0" relativeHeight="251657728" behindDoc="1" locked="0" layoutInCell="1" allowOverlap="1" wp14:anchorId="34F935D4" wp14:editId="5792E2C7">
              <wp:simplePos x="0" y="0"/>
              <wp:positionH relativeFrom="page">
                <wp:posOffset>243205</wp:posOffset>
              </wp:positionH>
              <wp:positionV relativeFrom="page">
                <wp:posOffset>9664065</wp:posOffset>
              </wp:positionV>
              <wp:extent cx="148082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2C130" w14:textId="77777777" w:rsidR="00A02AF1" w:rsidRDefault="00A8161F">
                          <w:pPr>
                            <w:pStyle w:val="BodyText"/>
                            <w:spacing w:line="203" w:lineRule="exact"/>
                            <w:ind w:left="20"/>
                          </w:pPr>
                          <w:r>
                            <w:t>HQ NYANG FM 11, 17 Sep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F935D4" id="_x0000_t202" coordsize="21600,21600" o:spt="202" path="m,l,21600r21600,l21600,xe">
              <v:stroke joinstyle="miter"/>
              <v:path gradientshapeok="t" o:connecttype="rect"/>
            </v:shapetype>
            <v:shape id="Text Box 1" o:spid="_x0000_s1026" type="#_x0000_t202" style="position:absolute;margin-left:19.15pt;margin-top:760.95pt;width:116.6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" filled="f" stroked="f">
              <v:textbox inset="0,0,0,0">
                <w:txbxContent>
                  <w:p w14:paraId="3912C130" w14:textId="77777777" w:rsidR="00A02AF1" w:rsidRDefault="00A8161F">
                    <w:pPr>
                      <w:pStyle w:val="BodyText"/>
                      <w:spacing w:line="203" w:lineRule="exact"/>
                      <w:ind w:left="20"/>
                    </w:pPr>
                    <w:r>
                      <w:t>HQ NYANG FM 11, 17 Sep 2019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F29DE" w14:textId="77777777" w:rsidR="00432B17" w:rsidRDefault="00432B17">
      <w:r>
        <w:separator/>
      </w:r>
    </w:p>
  </w:footnote>
  <w:footnote w:type="continuationSeparator" w:id="0">
    <w:p w14:paraId="48E63850" w14:textId="77777777" w:rsidR="00432B17" w:rsidRDefault="00432B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D21B1E"/>
    <w:multiLevelType w:val="hybridMultilevel"/>
    <w:tmpl w:val="2786B3C6"/>
    <w:lvl w:ilvl="0" w:tplc="3A52AF86">
      <w:start w:val="1"/>
      <w:numFmt w:val="bullet"/>
      <w:lvlText w:val="•"/>
      <w:lvlJc w:val="left"/>
      <w:pPr>
        <w:tabs>
          <w:tab w:val="num" w:pos="720"/>
        </w:tabs>
        <w:ind w:left="720" w:hanging="360"/>
      </w:pPr>
      <w:rPr>
        <w:rFonts w:ascii="Arial" w:hAnsi="Arial" w:hint="default"/>
      </w:rPr>
    </w:lvl>
    <w:lvl w:ilvl="1" w:tplc="4E2AFE70" w:tentative="1">
      <w:start w:val="1"/>
      <w:numFmt w:val="bullet"/>
      <w:lvlText w:val="•"/>
      <w:lvlJc w:val="left"/>
      <w:pPr>
        <w:tabs>
          <w:tab w:val="num" w:pos="1440"/>
        </w:tabs>
        <w:ind w:left="1440" w:hanging="360"/>
      </w:pPr>
      <w:rPr>
        <w:rFonts w:ascii="Arial" w:hAnsi="Arial" w:hint="default"/>
      </w:rPr>
    </w:lvl>
    <w:lvl w:ilvl="2" w:tplc="BB02DD36" w:tentative="1">
      <w:start w:val="1"/>
      <w:numFmt w:val="bullet"/>
      <w:lvlText w:val="•"/>
      <w:lvlJc w:val="left"/>
      <w:pPr>
        <w:tabs>
          <w:tab w:val="num" w:pos="2160"/>
        </w:tabs>
        <w:ind w:left="2160" w:hanging="360"/>
      </w:pPr>
      <w:rPr>
        <w:rFonts w:ascii="Arial" w:hAnsi="Arial" w:hint="default"/>
      </w:rPr>
    </w:lvl>
    <w:lvl w:ilvl="3" w:tplc="04E8ADF0" w:tentative="1">
      <w:start w:val="1"/>
      <w:numFmt w:val="bullet"/>
      <w:lvlText w:val="•"/>
      <w:lvlJc w:val="left"/>
      <w:pPr>
        <w:tabs>
          <w:tab w:val="num" w:pos="2880"/>
        </w:tabs>
        <w:ind w:left="2880" w:hanging="360"/>
      </w:pPr>
      <w:rPr>
        <w:rFonts w:ascii="Arial" w:hAnsi="Arial" w:hint="default"/>
      </w:rPr>
    </w:lvl>
    <w:lvl w:ilvl="4" w:tplc="49165E6A" w:tentative="1">
      <w:start w:val="1"/>
      <w:numFmt w:val="bullet"/>
      <w:lvlText w:val="•"/>
      <w:lvlJc w:val="left"/>
      <w:pPr>
        <w:tabs>
          <w:tab w:val="num" w:pos="3600"/>
        </w:tabs>
        <w:ind w:left="3600" w:hanging="360"/>
      </w:pPr>
      <w:rPr>
        <w:rFonts w:ascii="Arial" w:hAnsi="Arial" w:hint="default"/>
      </w:rPr>
    </w:lvl>
    <w:lvl w:ilvl="5" w:tplc="9342B1B6" w:tentative="1">
      <w:start w:val="1"/>
      <w:numFmt w:val="bullet"/>
      <w:lvlText w:val="•"/>
      <w:lvlJc w:val="left"/>
      <w:pPr>
        <w:tabs>
          <w:tab w:val="num" w:pos="4320"/>
        </w:tabs>
        <w:ind w:left="4320" w:hanging="360"/>
      </w:pPr>
      <w:rPr>
        <w:rFonts w:ascii="Arial" w:hAnsi="Arial" w:hint="default"/>
      </w:rPr>
    </w:lvl>
    <w:lvl w:ilvl="6" w:tplc="0B287B42" w:tentative="1">
      <w:start w:val="1"/>
      <w:numFmt w:val="bullet"/>
      <w:lvlText w:val="•"/>
      <w:lvlJc w:val="left"/>
      <w:pPr>
        <w:tabs>
          <w:tab w:val="num" w:pos="5040"/>
        </w:tabs>
        <w:ind w:left="5040" w:hanging="360"/>
      </w:pPr>
      <w:rPr>
        <w:rFonts w:ascii="Arial" w:hAnsi="Arial" w:hint="default"/>
      </w:rPr>
    </w:lvl>
    <w:lvl w:ilvl="7" w:tplc="0A60422E" w:tentative="1">
      <w:start w:val="1"/>
      <w:numFmt w:val="bullet"/>
      <w:lvlText w:val="•"/>
      <w:lvlJc w:val="left"/>
      <w:pPr>
        <w:tabs>
          <w:tab w:val="num" w:pos="5760"/>
        </w:tabs>
        <w:ind w:left="5760" w:hanging="360"/>
      </w:pPr>
      <w:rPr>
        <w:rFonts w:ascii="Arial" w:hAnsi="Arial" w:hint="default"/>
      </w:rPr>
    </w:lvl>
    <w:lvl w:ilvl="8" w:tplc="417477A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9631F15"/>
    <w:multiLevelType w:val="hybridMultilevel"/>
    <w:tmpl w:val="83FAB50A"/>
    <w:lvl w:ilvl="0" w:tplc="BC742D9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C34E2B"/>
    <w:multiLevelType w:val="hybridMultilevel"/>
    <w:tmpl w:val="20C6918A"/>
    <w:lvl w:ilvl="0" w:tplc="C6380A7E">
      <w:start w:val="1"/>
      <w:numFmt w:val="bullet"/>
      <w:lvlText w:val="•"/>
      <w:lvlJc w:val="left"/>
      <w:pPr>
        <w:tabs>
          <w:tab w:val="num" w:pos="720"/>
        </w:tabs>
        <w:ind w:left="720" w:hanging="360"/>
      </w:pPr>
      <w:rPr>
        <w:rFonts w:ascii="Arial" w:hAnsi="Arial" w:hint="default"/>
      </w:rPr>
    </w:lvl>
    <w:lvl w:ilvl="1" w:tplc="DF3ECEBC" w:tentative="1">
      <w:start w:val="1"/>
      <w:numFmt w:val="bullet"/>
      <w:lvlText w:val="•"/>
      <w:lvlJc w:val="left"/>
      <w:pPr>
        <w:tabs>
          <w:tab w:val="num" w:pos="1440"/>
        </w:tabs>
        <w:ind w:left="1440" w:hanging="360"/>
      </w:pPr>
      <w:rPr>
        <w:rFonts w:ascii="Arial" w:hAnsi="Arial" w:hint="default"/>
      </w:rPr>
    </w:lvl>
    <w:lvl w:ilvl="2" w:tplc="BDB2C6DA" w:tentative="1">
      <w:start w:val="1"/>
      <w:numFmt w:val="bullet"/>
      <w:lvlText w:val="•"/>
      <w:lvlJc w:val="left"/>
      <w:pPr>
        <w:tabs>
          <w:tab w:val="num" w:pos="2160"/>
        </w:tabs>
        <w:ind w:left="2160" w:hanging="360"/>
      </w:pPr>
      <w:rPr>
        <w:rFonts w:ascii="Arial" w:hAnsi="Arial" w:hint="default"/>
      </w:rPr>
    </w:lvl>
    <w:lvl w:ilvl="3" w:tplc="36FAA732" w:tentative="1">
      <w:start w:val="1"/>
      <w:numFmt w:val="bullet"/>
      <w:lvlText w:val="•"/>
      <w:lvlJc w:val="left"/>
      <w:pPr>
        <w:tabs>
          <w:tab w:val="num" w:pos="2880"/>
        </w:tabs>
        <w:ind w:left="2880" w:hanging="360"/>
      </w:pPr>
      <w:rPr>
        <w:rFonts w:ascii="Arial" w:hAnsi="Arial" w:hint="default"/>
      </w:rPr>
    </w:lvl>
    <w:lvl w:ilvl="4" w:tplc="DA4071B2" w:tentative="1">
      <w:start w:val="1"/>
      <w:numFmt w:val="bullet"/>
      <w:lvlText w:val="•"/>
      <w:lvlJc w:val="left"/>
      <w:pPr>
        <w:tabs>
          <w:tab w:val="num" w:pos="3600"/>
        </w:tabs>
        <w:ind w:left="3600" w:hanging="360"/>
      </w:pPr>
      <w:rPr>
        <w:rFonts w:ascii="Arial" w:hAnsi="Arial" w:hint="default"/>
      </w:rPr>
    </w:lvl>
    <w:lvl w:ilvl="5" w:tplc="36860D8C" w:tentative="1">
      <w:start w:val="1"/>
      <w:numFmt w:val="bullet"/>
      <w:lvlText w:val="•"/>
      <w:lvlJc w:val="left"/>
      <w:pPr>
        <w:tabs>
          <w:tab w:val="num" w:pos="4320"/>
        </w:tabs>
        <w:ind w:left="4320" w:hanging="360"/>
      </w:pPr>
      <w:rPr>
        <w:rFonts w:ascii="Arial" w:hAnsi="Arial" w:hint="default"/>
      </w:rPr>
    </w:lvl>
    <w:lvl w:ilvl="6" w:tplc="0C300B30" w:tentative="1">
      <w:start w:val="1"/>
      <w:numFmt w:val="bullet"/>
      <w:lvlText w:val="•"/>
      <w:lvlJc w:val="left"/>
      <w:pPr>
        <w:tabs>
          <w:tab w:val="num" w:pos="5040"/>
        </w:tabs>
        <w:ind w:left="5040" w:hanging="360"/>
      </w:pPr>
      <w:rPr>
        <w:rFonts w:ascii="Arial" w:hAnsi="Arial" w:hint="default"/>
      </w:rPr>
    </w:lvl>
    <w:lvl w:ilvl="7" w:tplc="733E7594" w:tentative="1">
      <w:start w:val="1"/>
      <w:numFmt w:val="bullet"/>
      <w:lvlText w:val="•"/>
      <w:lvlJc w:val="left"/>
      <w:pPr>
        <w:tabs>
          <w:tab w:val="num" w:pos="5760"/>
        </w:tabs>
        <w:ind w:left="5760" w:hanging="360"/>
      </w:pPr>
      <w:rPr>
        <w:rFonts w:ascii="Arial" w:hAnsi="Arial" w:hint="default"/>
      </w:rPr>
    </w:lvl>
    <w:lvl w:ilvl="8" w:tplc="13B8CD0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D1439B9"/>
    <w:multiLevelType w:val="hybridMultilevel"/>
    <w:tmpl w:val="66E2508A"/>
    <w:lvl w:ilvl="0" w:tplc="1E3406DE">
      <w:numFmt w:val="bullet"/>
      <w:lvlText w:val="-"/>
      <w:lvlJc w:val="left"/>
      <w:pPr>
        <w:ind w:left="808" w:hanging="360"/>
      </w:pPr>
      <w:rPr>
        <w:rFonts w:ascii="Calibri" w:eastAsia="Calibri" w:hAnsi="Calibri" w:cs="Calibri" w:hint="default"/>
        <w:w w:val="100"/>
        <w:sz w:val="22"/>
        <w:szCs w:val="22"/>
      </w:rPr>
    </w:lvl>
    <w:lvl w:ilvl="1" w:tplc="D6B2E54C">
      <w:numFmt w:val="bullet"/>
      <w:lvlText w:val="•"/>
      <w:lvlJc w:val="left"/>
      <w:pPr>
        <w:ind w:left="1885" w:hanging="360"/>
      </w:pPr>
      <w:rPr>
        <w:rFonts w:hint="default"/>
      </w:rPr>
    </w:lvl>
    <w:lvl w:ilvl="2" w:tplc="16DEA656">
      <w:numFmt w:val="bullet"/>
      <w:lvlText w:val="•"/>
      <w:lvlJc w:val="left"/>
      <w:pPr>
        <w:ind w:left="2970" w:hanging="360"/>
      </w:pPr>
      <w:rPr>
        <w:rFonts w:hint="default"/>
      </w:rPr>
    </w:lvl>
    <w:lvl w:ilvl="3" w:tplc="E0F48260">
      <w:numFmt w:val="bullet"/>
      <w:lvlText w:val="•"/>
      <w:lvlJc w:val="left"/>
      <w:pPr>
        <w:ind w:left="4056" w:hanging="360"/>
      </w:pPr>
      <w:rPr>
        <w:rFonts w:hint="default"/>
      </w:rPr>
    </w:lvl>
    <w:lvl w:ilvl="4" w:tplc="12EAE26C">
      <w:numFmt w:val="bullet"/>
      <w:lvlText w:val="•"/>
      <w:lvlJc w:val="left"/>
      <w:pPr>
        <w:ind w:left="5141" w:hanging="360"/>
      </w:pPr>
      <w:rPr>
        <w:rFonts w:hint="default"/>
      </w:rPr>
    </w:lvl>
    <w:lvl w:ilvl="5" w:tplc="ECDA2124">
      <w:numFmt w:val="bullet"/>
      <w:lvlText w:val="•"/>
      <w:lvlJc w:val="left"/>
      <w:pPr>
        <w:ind w:left="6227" w:hanging="360"/>
      </w:pPr>
      <w:rPr>
        <w:rFonts w:hint="default"/>
      </w:rPr>
    </w:lvl>
    <w:lvl w:ilvl="6" w:tplc="A34AF476">
      <w:numFmt w:val="bullet"/>
      <w:lvlText w:val="•"/>
      <w:lvlJc w:val="left"/>
      <w:pPr>
        <w:ind w:left="7312" w:hanging="360"/>
      </w:pPr>
      <w:rPr>
        <w:rFonts w:hint="default"/>
      </w:rPr>
    </w:lvl>
    <w:lvl w:ilvl="7" w:tplc="E65865D0">
      <w:numFmt w:val="bullet"/>
      <w:lvlText w:val="•"/>
      <w:lvlJc w:val="left"/>
      <w:pPr>
        <w:ind w:left="8398" w:hanging="360"/>
      </w:pPr>
      <w:rPr>
        <w:rFonts w:hint="default"/>
      </w:rPr>
    </w:lvl>
    <w:lvl w:ilvl="8" w:tplc="6F5EC684">
      <w:numFmt w:val="bullet"/>
      <w:lvlText w:val="•"/>
      <w:lvlJc w:val="left"/>
      <w:pPr>
        <w:ind w:left="9483" w:hanging="360"/>
      </w:pPr>
      <w:rPr>
        <w:rFonts w:hint="default"/>
      </w:rPr>
    </w:lvl>
  </w:abstractNum>
  <w:abstractNum w:abstractNumId="4" w15:restartNumberingAfterBreak="0">
    <w:nsid w:val="5CEB5A93"/>
    <w:multiLevelType w:val="hybridMultilevel"/>
    <w:tmpl w:val="12CEEA4A"/>
    <w:lvl w:ilvl="0" w:tplc="CF92A9AE">
      <w:start w:val="1"/>
      <w:numFmt w:val="bullet"/>
      <w:lvlText w:val="-"/>
      <w:lvlJc w:val="left"/>
      <w:pPr>
        <w:tabs>
          <w:tab w:val="num" w:pos="720"/>
        </w:tabs>
        <w:ind w:left="720" w:hanging="360"/>
      </w:pPr>
      <w:rPr>
        <w:rFonts w:ascii="Times New Roman" w:hAnsi="Times New Roman" w:hint="default"/>
      </w:rPr>
    </w:lvl>
    <w:lvl w:ilvl="1" w:tplc="E29AE982" w:tentative="1">
      <w:start w:val="1"/>
      <w:numFmt w:val="bullet"/>
      <w:lvlText w:val="-"/>
      <w:lvlJc w:val="left"/>
      <w:pPr>
        <w:tabs>
          <w:tab w:val="num" w:pos="1440"/>
        </w:tabs>
        <w:ind w:left="1440" w:hanging="360"/>
      </w:pPr>
      <w:rPr>
        <w:rFonts w:ascii="Times New Roman" w:hAnsi="Times New Roman" w:hint="default"/>
      </w:rPr>
    </w:lvl>
    <w:lvl w:ilvl="2" w:tplc="D4D2F2CC" w:tentative="1">
      <w:start w:val="1"/>
      <w:numFmt w:val="bullet"/>
      <w:lvlText w:val="-"/>
      <w:lvlJc w:val="left"/>
      <w:pPr>
        <w:tabs>
          <w:tab w:val="num" w:pos="2160"/>
        </w:tabs>
        <w:ind w:left="2160" w:hanging="360"/>
      </w:pPr>
      <w:rPr>
        <w:rFonts w:ascii="Times New Roman" w:hAnsi="Times New Roman" w:hint="default"/>
      </w:rPr>
    </w:lvl>
    <w:lvl w:ilvl="3" w:tplc="17CAFAB8" w:tentative="1">
      <w:start w:val="1"/>
      <w:numFmt w:val="bullet"/>
      <w:lvlText w:val="-"/>
      <w:lvlJc w:val="left"/>
      <w:pPr>
        <w:tabs>
          <w:tab w:val="num" w:pos="2880"/>
        </w:tabs>
        <w:ind w:left="2880" w:hanging="360"/>
      </w:pPr>
      <w:rPr>
        <w:rFonts w:ascii="Times New Roman" w:hAnsi="Times New Roman" w:hint="default"/>
      </w:rPr>
    </w:lvl>
    <w:lvl w:ilvl="4" w:tplc="FD4261D0" w:tentative="1">
      <w:start w:val="1"/>
      <w:numFmt w:val="bullet"/>
      <w:lvlText w:val="-"/>
      <w:lvlJc w:val="left"/>
      <w:pPr>
        <w:tabs>
          <w:tab w:val="num" w:pos="3600"/>
        </w:tabs>
        <w:ind w:left="3600" w:hanging="360"/>
      </w:pPr>
      <w:rPr>
        <w:rFonts w:ascii="Times New Roman" w:hAnsi="Times New Roman" w:hint="default"/>
      </w:rPr>
    </w:lvl>
    <w:lvl w:ilvl="5" w:tplc="F95AA6AA" w:tentative="1">
      <w:start w:val="1"/>
      <w:numFmt w:val="bullet"/>
      <w:lvlText w:val="-"/>
      <w:lvlJc w:val="left"/>
      <w:pPr>
        <w:tabs>
          <w:tab w:val="num" w:pos="4320"/>
        </w:tabs>
        <w:ind w:left="4320" w:hanging="360"/>
      </w:pPr>
      <w:rPr>
        <w:rFonts w:ascii="Times New Roman" w:hAnsi="Times New Roman" w:hint="default"/>
      </w:rPr>
    </w:lvl>
    <w:lvl w:ilvl="6" w:tplc="69A8F1A6" w:tentative="1">
      <w:start w:val="1"/>
      <w:numFmt w:val="bullet"/>
      <w:lvlText w:val="-"/>
      <w:lvlJc w:val="left"/>
      <w:pPr>
        <w:tabs>
          <w:tab w:val="num" w:pos="5040"/>
        </w:tabs>
        <w:ind w:left="5040" w:hanging="360"/>
      </w:pPr>
      <w:rPr>
        <w:rFonts w:ascii="Times New Roman" w:hAnsi="Times New Roman" w:hint="default"/>
      </w:rPr>
    </w:lvl>
    <w:lvl w:ilvl="7" w:tplc="1316B0A6" w:tentative="1">
      <w:start w:val="1"/>
      <w:numFmt w:val="bullet"/>
      <w:lvlText w:val="-"/>
      <w:lvlJc w:val="left"/>
      <w:pPr>
        <w:tabs>
          <w:tab w:val="num" w:pos="5760"/>
        </w:tabs>
        <w:ind w:left="5760" w:hanging="360"/>
      </w:pPr>
      <w:rPr>
        <w:rFonts w:ascii="Times New Roman" w:hAnsi="Times New Roman" w:hint="default"/>
      </w:rPr>
    </w:lvl>
    <w:lvl w:ilvl="8" w:tplc="5EA8D4C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64973FB9"/>
    <w:multiLevelType w:val="hybridMultilevel"/>
    <w:tmpl w:val="AD786DC4"/>
    <w:lvl w:ilvl="0" w:tplc="99E2E086">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A40A0B"/>
    <w:multiLevelType w:val="hybridMultilevel"/>
    <w:tmpl w:val="F88A8CC8"/>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7" w15:restartNumberingAfterBreak="0">
    <w:nsid w:val="750B05F2"/>
    <w:multiLevelType w:val="multilevel"/>
    <w:tmpl w:val="90A490FC"/>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57835021">
    <w:abstractNumId w:val="3"/>
  </w:num>
  <w:num w:numId="2" w16cid:durableId="1182620717">
    <w:abstractNumId w:val="1"/>
  </w:num>
  <w:num w:numId="3" w16cid:durableId="1550654537">
    <w:abstractNumId w:val="7"/>
  </w:num>
  <w:num w:numId="4" w16cid:durableId="1469282955">
    <w:abstractNumId w:val="4"/>
  </w:num>
  <w:num w:numId="5" w16cid:durableId="1953318907">
    <w:abstractNumId w:val="0"/>
  </w:num>
  <w:num w:numId="6" w16cid:durableId="495658404">
    <w:abstractNumId w:val="2"/>
  </w:num>
  <w:num w:numId="7" w16cid:durableId="2060202104">
    <w:abstractNumId w:val="6"/>
  </w:num>
  <w:num w:numId="8" w16cid:durableId="10378512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AF1"/>
    <w:rsid w:val="000006F2"/>
    <w:rsid w:val="000279FB"/>
    <w:rsid w:val="000341EB"/>
    <w:rsid w:val="000609E7"/>
    <w:rsid w:val="00064A89"/>
    <w:rsid w:val="000655E8"/>
    <w:rsid w:val="00081F1F"/>
    <w:rsid w:val="000A556D"/>
    <w:rsid w:val="000F5465"/>
    <w:rsid w:val="00126F33"/>
    <w:rsid w:val="001549B4"/>
    <w:rsid w:val="001553A7"/>
    <w:rsid w:val="00156881"/>
    <w:rsid w:val="00177C66"/>
    <w:rsid w:val="0018343D"/>
    <w:rsid w:val="001E03C5"/>
    <w:rsid w:val="002011E6"/>
    <w:rsid w:val="00204E8A"/>
    <w:rsid w:val="00214014"/>
    <w:rsid w:val="00235210"/>
    <w:rsid w:val="002355C0"/>
    <w:rsid w:val="00255CF1"/>
    <w:rsid w:val="002B1B7D"/>
    <w:rsid w:val="002B4426"/>
    <w:rsid w:val="003017FD"/>
    <w:rsid w:val="00302E2C"/>
    <w:rsid w:val="00324C19"/>
    <w:rsid w:val="003711C1"/>
    <w:rsid w:val="0038105A"/>
    <w:rsid w:val="003A6C6E"/>
    <w:rsid w:val="003B72F6"/>
    <w:rsid w:val="003C39F2"/>
    <w:rsid w:val="003F2B77"/>
    <w:rsid w:val="00403E9C"/>
    <w:rsid w:val="00404A5A"/>
    <w:rsid w:val="00425812"/>
    <w:rsid w:val="00432B17"/>
    <w:rsid w:val="00434D84"/>
    <w:rsid w:val="00456832"/>
    <w:rsid w:val="0046007C"/>
    <w:rsid w:val="00461A3C"/>
    <w:rsid w:val="004A65CE"/>
    <w:rsid w:val="004D66F5"/>
    <w:rsid w:val="004E6282"/>
    <w:rsid w:val="004F20F3"/>
    <w:rsid w:val="00535B9D"/>
    <w:rsid w:val="005477D6"/>
    <w:rsid w:val="00553521"/>
    <w:rsid w:val="00556AF6"/>
    <w:rsid w:val="0058233C"/>
    <w:rsid w:val="005A4332"/>
    <w:rsid w:val="005B5F50"/>
    <w:rsid w:val="005C126F"/>
    <w:rsid w:val="005F0CA7"/>
    <w:rsid w:val="0061679B"/>
    <w:rsid w:val="00623605"/>
    <w:rsid w:val="006362C2"/>
    <w:rsid w:val="00663C91"/>
    <w:rsid w:val="006928D4"/>
    <w:rsid w:val="00692C4E"/>
    <w:rsid w:val="00696F4C"/>
    <w:rsid w:val="006B04F4"/>
    <w:rsid w:val="006E02A0"/>
    <w:rsid w:val="006E46BB"/>
    <w:rsid w:val="00713C45"/>
    <w:rsid w:val="00720948"/>
    <w:rsid w:val="007212FA"/>
    <w:rsid w:val="0073383C"/>
    <w:rsid w:val="00752BCA"/>
    <w:rsid w:val="00763CED"/>
    <w:rsid w:val="007A65E6"/>
    <w:rsid w:val="007D797B"/>
    <w:rsid w:val="00815203"/>
    <w:rsid w:val="00827885"/>
    <w:rsid w:val="00834807"/>
    <w:rsid w:val="00857996"/>
    <w:rsid w:val="008C5531"/>
    <w:rsid w:val="008D6D3F"/>
    <w:rsid w:val="008E1DE2"/>
    <w:rsid w:val="00962089"/>
    <w:rsid w:val="00987FAF"/>
    <w:rsid w:val="009D683A"/>
    <w:rsid w:val="00A02AF1"/>
    <w:rsid w:val="00A345AC"/>
    <w:rsid w:val="00A37E15"/>
    <w:rsid w:val="00A4072C"/>
    <w:rsid w:val="00A43F29"/>
    <w:rsid w:val="00A53284"/>
    <w:rsid w:val="00A55051"/>
    <w:rsid w:val="00A65F6B"/>
    <w:rsid w:val="00A70369"/>
    <w:rsid w:val="00A8002E"/>
    <w:rsid w:val="00A8161F"/>
    <w:rsid w:val="00A85B1A"/>
    <w:rsid w:val="00A9212A"/>
    <w:rsid w:val="00AA1299"/>
    <w:rsid w:val="00AB101F"/>
    <w:rsid w:val="00AB23B0"/>
    <w:rsid w:val="00AB46A2"/>
    <w:rsid w:val="00AB6376"/>
    <w:rsid w:val="00AD4E28"/>
    <w:rsid w:val="00B05D06"/>
    <w:rsid w:val="00B243B4"/>
    <w:rsid w:val="00B26C7A"/>
    <w:rsid w:val="00B26F5B"/>
    <w:rsid w:val="00B65656"/>
    <w:rsid w:val="00B66A64"/>
    <w:rsid w:val="00B66E49"/>
    <w:rsid w:val="00B85CE9"/>
    <w:rsid w:val="00B97A1B"/>
    <w:rsid w:val="00BB0FEA"/>
    <w:rsid w:val="00BB4B9D"/>
    <w:rsid w:val="00BE0D5C"/>
    <w:rsid w:val="00BF3E0F"/>
    <w:rsid w:val="00C23F92"/>
    <w:rsid w:val="00C25614"/>
    <w:rsid w:val="00C3321F"/>
    <w:rsid w:val="00C73768"/>
    <w:rsid w:val="00C82BAB"/>
    <w:rsid w:val="00C83338"/>
    <w:rsid w:val="00CE1250"/>
    <w:rsid w:val="00CE4F5E"/>
    <w:rsid w:val="00D200C4"/>
    <w:rsid w:val="00D55276"/>
    <w:rsid w:val="00D56259"/>
    <w:rsid w:val="00D63258"/>
    <w:rsid w:val="00D95F36"/>
    <w:rsid w:val="00D96363"/>
    <w:rsid w:val="00DA6E06"/>
    <w:rsid w:val="00DB50A9"/>
    <w:rsid w:val="00E04076"/>
    <w:rsid w:val="00E70322"/>
    <w:rsid w:val="00E9454E"/>
    <w:rsid w:val="00EA48E6"/>
    <w:rsid w:val="00EB1ECB"/>
    <w:rsid w:val="00F00C58"/>
    <w:rsid w:val="00F16300"/>
    <w:rsid w:val="00F2021B"/>
    <w:rsid w:val="00F20632"/>
    <w:rsid w:val="00F218A7"/>
    <w:rsid w:val="00F21F74"/>
    <w:rsid w:val="00F2440C"/>
    <w:rsid w:val="00F631D2"/>
    <w:rsid w:val="00F90652"/>
    <w:rsid w:val="00FB41E6"/>
    <w:rsid w:val="00FC342C"/>
    <w:rsid w:val="00FE4062"/>
    <w:rsid w:val="00FE5758"/>
    <w:rsid w:val="00FF3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8381B"/>
  <w15:docId w15:val="{3DA16BEC-2EB0-4C1B-81C4-2891C7E9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2355C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F00C58"/>
    <w:pPr>
      <w:widowControl/>
      <w:adjustRightInd w:val="0"/>
    </w:pPr>
    <w:rPr>
      <w:rFonts w:ascii="Times New Roman" w:hAnsi="Times New Roman" w:cs="Times New Roman"/>
      <w:color w:val="000000"/>
      <w:sz w:val="24"/>
      <w:szCs w:val="24"/>
    </w:rPr>
  </w:style>
  <w:style w:type="paragraph" w:styleId="Caption">
    <w:name w:val="caption"/>
    <w:basedOn w:val="Normal"/>
    <w:next w:val="Normal"/>
    <w:semiHidden/>
    <w:unhideWhenUsed/>
    <w:qFormat/>
    <w:rsid w:val="00DB50A9"/>
    <w:pPr>
      <w:widowControl/>
      <w:tabs>
        <w:tab w:val="left" w:pos="0"/>
      </w:tabs>
      <w:autoSpaceDE/>
      <w:autoSpaceDN/>
      <w:ind w:hanging="720"/>
      <w:jc w:val="center"/>
    </w:pPr>
    <w:rPr>
      <w:rFonts w:ascii="Arial" w:eastAsia="Times New Roman" w:hAnsi="Arial" w:cs="Times New Roman"/>
      <w:b/>
      <w:szCs w:val="20"/>
    </w:rPr>
  </w:style>
  <w:style w:type="character" w:styleId="Hyperlink">
    <w:name w:val="Hyperlink"/>
    <w:basedOn w:val="DefaultParagraphFont"/>
    <w:uiPriority w:val="99"/>
    <w:unhideWhenUsed/>
    <w:rsid w:val="0058233C"/>
    <w:rPr>
      <w:color w:val="0000FF" w:themeColor="hyperlink"/>
      <w:u w:val="single"/>
    </w:rPr>
  </w:style>
  <w:style w:type="character" w:styleId="FollowedHyperlink">
    <w:name w:val="FollowedHyperlink"/>
    <w:basedOn w:val="DefaultParagraphFont"/>
    <w:uiPriority w:val="99"/>
    <w:semiHidden/>
    <w:unhideWhenUsed/>
    <w:rsid w:val="005823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4981">
      <w:bodyDiv w:val="1"/>
      <w:marLeft w:val="0"/>
      <w:marRight w:val="0"/>
      <w:marTop w:val="0"/>
      <w:marBottom w:val="0"/>
      <w:divBdr>
        <w:top w:val="none" w:sz="0" w:space="0" w:color="auto"/>
        <w:left w:val="none" w:sz="0" w:space="0" w:color="auto"/>
        <w:bottom w:val="none" w:sz="0" w:space="0" w:color="auto"/>
        <w:right w:val="none" w:sz="0" w:space="0" w:color="auto"/>
      </w:divBdr>
    </w:div>
    <w:div w:id="170721287">
      <w:bodyDiv w:val="1"/>
      <w:marLeft w:val="0"/>
      <w:marRight w:val="0"/>
      <w:marTop w:val="0"/>
      <w:marBottom w:val="0"/>
      <w:divBdr>
        <w:top w:val="none" w:sz="0" w:space="0" w:color="auto"/>
        <w:left w:val="none" w:sz="0" w:space="0" w:color="auto"/>
        <w:bottom w:val="none" w:sz="0" w:space="0" w:color="auto"/>
        <w:right w:val="none" w:sz="0" w:space="0" w:color="auto"/>
      </w:divBdr>
    </w:div>
    <w:div w:id="395474965">
      <w:bodyDiv w:val="1"/>
      <w:marLeft w:val="0"/>
      <w:marRight w:val="0"/>
      <w:marTop w:val="0"/>
      <w:marBottom w:val="0"/>
      <w:divBdr>
        <w:top w:val="none" w:sz="0" w:space="0" w:color="auto"/>
        <w:left w:val="none" w:sz="0" w:space="0" w:color="auto"/>
        <w:bottom w:val="none" w:sz="0" w:space="0" w:color="auto"/>
        <w:right w:val="none" w:sz="0" w:space="0" w:color="auto"/>
      </w:divBdr>
    </w:div>
    <w:div w:id="504057135">
      <w:bodyDiv w:val="1"/>
      <w:marLeft w:val="0"/>
      <w:marRight w:val="0"/>
      <w:marTop w:val="0"/>
      <w:marBottom w:val="0"/>
      <w:divBdr>
        <w:top w:val="none" w:sz="0" w:space="0" w:color="auto"/>
        <w:left w:val="none" w:sz="0" w:space="0" w:color="auto"/>
        <w:bottom w:val="none" w:sz="0" w:space="0" w:color="auto"/>
        <w:right w:val="none" w:sz="0" w:space="0" w:color="auto"/>
      </w:divBdr>
    </w:div>
    <w:div w:id="1070350989">
      <w:bodyDiv w:val="1"/>
      <w:marLeft w:val="0"/>
      <w:marRight w:val="0"/>
      <w:marTop w:val="0"/>
      <w:marBottom w:val="0"/>
      <w:divBdr>
        <w:top w:val="none" w:sz="0" w:space="0" w:color="auto"/>
        <w:left w:val="none" w:sz="0" w:space="0" w:color="auto"/>
        <w:bottom w:val="none" w:sz="0" w:space="0" w:color="auto"/>
        <w:right w:val="none" w:sz="0" w:space="0" w:color="auto"/>
      </w:divBdr>
    </w:div>
    <w:div w:id="1172719031">
      <w:bodyDiv w:val="1"/>
      <w:marLeft w:val="0"/>
      <w:marRight w:val="0"/>
      <w:marTop w:val="0"/>
      <w:marBottom w:val="0"/>
      <w:divBdr>
        <w:top w:val="none" w:sz="0" w:space="0" w:color="auto"/>
        <w:left w:val="none" w:sz="0" w:space="0" w:color="auto"/>
        <w:bottom w:val="none" w:sz="0" w:space="0" w:color="auto"/>
        <w:right w:val="none" w:sz="0" w:space="0" w:color="auto"/>
      </w:divBdr>
    </w:div>
    <w:div w:id="1247378696">
      <w:bodyDiv w:val="1"/>
      <w:marLeft w:val="0"/>
      <w:marRight w:val="0"/>
      <w:marTop w:val="0"/>
      <w:marBottom w:val="0"/>
      <w:divBdr>
        <w:top w:val="none" w:sz="0" w:space="0" w:color="auto"/>
        <w:left w:val="none" w:sz="0" w:space="0" w:color="auto"/>
        <w:bottom w:val="none" w:sz="0" w:space="0" w:color="auto"/>
        <w:right w:val="none" w:sz="0" w:space="0" w:color="auto"/>
      </w:divBdr>
    </w:div>
    <w:div w:id="1312978528">
      <w:bodyDiv w:val="1"/>
      <w:marLeft w:val="0"/>
      <w:marRight w:val="0"/>
      <w:marTop w:val="0"/>
      <w:marBottom w:val="0"/>
      <w:divBdr>
        <w:top w:val="none" w:sz="0" w:space="0" w:color="auto"/>
        <w:left w:val="none" w:sz="0" w:space="0" w:color="auto"/>
        <w:bottom w:val="none" w:sz="0" w:space="0" w:color="auto"/>
        <w:right w:val="none" w:sz="0" w:space="0" w:color="auto"/>
      </w:divBdr>
      <w:divsChild>
        <w:div w:id="1579291629">
          <w:marLeft w:val="274"/>
          <w:marRight w:val="0"/>
          <w:marTop w:val="0"/>
          <w:marBottom w:val="0"/>
          <w:divBdr>
            <w:top w:val="none" w:sz="0" w:space="0" w:color="auto"/>
            <w:left w:val="none" w:sz="0" w:space="0" w:color="auto"/>
            <w:bottom w:val="none" w:sz="0" w:space="0" w:color="auto"/>
            <w:right w:val="none" w:sz="0" w:space="0" w:color="auto"/>
          </w:divBdr>
        </w:div>
        <w:div w:id="299893475">
          <w:marLeft w:val="274"/>
          <w:marRight w:val="0"/>
          <w:marTop w:val="0"/>
          <w:marBottom w:val="0"/>
          <w:divBdr>
            <w:top w:val="none" w:sz="0" w:space="0" w:color="auto"/>
            <w:left w:val="none" w:sz="0" w:space="0" w:color="auto"/>
            <w:bottom w:val="none" w:sz="0" w:space="0" w:color="auto"/>
            <w:right w:val="none" w:sz="0" w:space="0" w:color="auto"/>
          </w:divBdr>
        </w:div>
        <w:div w:id="1578710871">
          <w:marLeft w:val="274"/>
          <w:marRight w:val="0"/>
          <w:marTop w:val="0"/>
          <w:marBottom w:val="0"/>
          <w:divBdr>
            <w:top w:val="none" w:sz="0" w:space="0" w:color="auto"/>
            <w:left w:val="none" w:sz="0" w:space="0" w:color="auto"/>
            <w:bottom w:val="none" w:sz="0" w:space="0" w:color="auto"/>
            <w:right w:val="none" w:sz="0" w:space="0" w:color="auto"/>
          </w:divBdr>
        </w:div>
        <w:div w:id="812059671">
          <w:marLeft w:val="274"/>
          <w:marRight w:val="0"/>
          <w:marTop w:val="0"/>
          <w:marBottom w:val="0"/>
          <w:divBdr>
            <w:top w:val="none" w:sz="0" w:space="0" w:color="auto"/>
            <w:left w:val="none" w:sz="0" w:space="0" w:color="auto"/>
            <w:bottom w:val="none" w:sz="0" w:space="0" w:color="auto"/>
            <w:right w:val="none" w:sz="0" w:space="0" w:color="auto"/>
          </w:divBdr>
        </w:div>
      </w:divsChild>
    </w:div>
    <w:div w:id="1711297928">
      <w:bodyDiv w:val="1"/>
      <w:marLeft w:val="0"/>
      <w:marRight w:val="0"/>
      <w:marTop w:val="0"/>
      <w:marBottom w:val="0"/>
      <w:divBdr>
        <w:top w:val="none" w:sz="0" w:space="0" w:color="auto"/>
        <w:left w:val="none" w:sz="0" w:space="0" w:color="auto"/>
        <w:bottom w:val="none" w:sz="0" w:space="0" w:color="auto"/>
        <w:right w:val="none" w:sz="0" w:space="0" w:color="auto"/>
      </w:divBdr>
    </w:div>
    <w:div w:id="1862426892">
      <w:bodyDiv w:val="1"/>
      <w:marLeft w:val="0"/>
      <w:marRight w:val="0"/>
      <w:marTop w:val="0"/>
      <w:marBottom w:val="0"/>
      <w:divBdr>
        <w:top w:val="none" w:sz="0" w:space="0" w:color="auto"/>
        <w:left w:val="none" w:sz="0" w:space="0" w:color="auto"/>
        <w:bottom w:val="none" w:sz="0" w:space="0" w:color="auto"/>
        <w:right w:val="none" w:sz="0" w:space="0" w:color="auto"/>
      </w:divBdr>
    </w:div>
    <w:div w:id="1929921654">
      <w:bodyDiv w:val="1"/>
      <w:marLeft w:val="0"/>
      <w:marRight w:val="0"/>
      <w:marTop w:val="0"/>
      <w:marBottom w:val="0"/>
      <w:divBdr>
        <w:top w:val="none" w:sz="0" w:space="0" w:color="auto"/>
        <w:left w:val="none" w:sz="0" w:space="0" w:color="auto"/>
        <w:bottom w:val="none" w:sz="0" w:space="0" w:color="auto"/>
        <w:right w:val="none" w:sz="0" w:space="0" w:color="auto"/>
      </w:divBdr>
    </w:div>
    <w:div w:id="2065711469">
      <w:bodyDiv w:val="1"/>
      <w:marLeft w:val="0"/>
      <w:marRight w:val="0"/>
      <w:marTop w:val="0"/>
      <w:marBottom w:val="0"/>
      <w:divBdr>
        <w:top w:val="none" w:sz="0" w:space="0" w:color="auto"/>
        <w:left w:val="none" w:sz="0" w:space="0" w:color="auto"/>
        <w:bottom w:val="none" w:sz="0" w:space="0" w:color="auto"/>
        <w:right w:val="none" w:sz="0" w:space="0" w:color="auto"/>
      </w:divBdr>
      <w:divsChild>
        <w:div w:id="1818452271">
          <w:marLeft w:val="274"/>
          <w:marRight w:val="0"/>
          <w:marTop w:val="0"/>
          <w:marBottom w:val="0"/>
          <w:divBdr>
            <w:top w:val="none" w:sz="0" w:space="0" w:color="auto"/>
            <w:left w:val="none" w:sz="0" w:space="0" w:color="auto"/>
            <w:bottom w:val="none" w:sz="0" w:space="0" w:color="auto"/>
            <w:right w:val="none" w:sz="0" w:space="0" w:color="auto"/>
          </w:divBdr>
        </w:div>
        <w:div w:id="258686764">
          <w:marLeft w:val="274"/>
          <w:marRight w:val="0"/>
          <w:marTop w:val="0"/>
          <w:marBottom w:val="0"/>
          <w:divBdr>
            <w:top w:val="none" w:sz="0" w:space="0" w:color="auto"/>
            <w:left w:val="none" w:sz="0" w:space="0" w:color="auto"/>
            <w:bottom w:val="none" w:sz="0" w:space="0" w:color="auto"/>
            <w:right w:val="none" w:sz="0" w:space="0" w:color="auto"/>
          </w:divBdr>
        </w:div>
        <w:div w:id="296374490">
          <w:marLeft w:val="274"/>
          <w:marRight w:val="0"/>
          <w:marTop w:val="0"/>
          <w:marBottom w:val="0"/>
          <w:divBdr>
            <w:top w:val="none" w:sz="0" w:space="0" w:color="auto"/>
            <w:left w:val="none" w:sz="0" w:space="0" w:color="auto"/>
            <w:bottom w:val="none" w:sz="0" w:space="0" w:color="auto"/>
            <w:right w:val="none" w:sz="0" w:space="0" w:color="auto"/>
          </w:divBdr>
        </w:div>
        <w:div w:id="630356899">
          <w:marLeft w:val="274"/>
          <w:marRight w:val="0"/>
          <w:marTop w:val="0"/>
          <w:marBottom w:val="0"/>
          <w:divBdr>
            <w:top w:val="none" w:sz="0" w:space="0" w:color="auto"/>
            <w:left w:val="none" w:sz="0" w:space="0" w:color="auto"/>
            <w:bottom w:val="none" w:sz="0" w:space="0" w:color="auto"/>
            <w:right w:val="none" w:sz="0" w:space="0" w:color="auto"/>
          </w:divBdr>
        </w:div>
        <w:div w:id="1416904460">
          <w:marLeft w:val="274"/>
          <w:marRight w:val="0"/>
          <w:marTop w:val="0"/>
          <w:marBottom w:val="0"/>
          <w:divBdr>
            <w:top w:val="none" w:sz="0" w:space="0" w:color="auto"/>
            <w:left w:val="none" w:sz="0" w:space="0" w:color="auto"/>
            <w:bottom w:val="none" w:sz="0" w:space="0" w:color="auto"/>
            <w:right w:val="none" w:sz="0" w:space="0" w:color="auto"/>
          </w:divBdr>
        </w:div>
        <w:div w:id="2008164041">
          <w:marLeft w:val="274"/>
          <w:marRight w:val="0"/>
          <w:marTop w:val="0"/>
          <w:marBottom w:val="0"/>
          <w:divBdr>
            <w:top w:val="none" w:sz="0" w:space="0" w:color="auto"/>
            <w:left w:val="none" w:sz="0" w:space="0" w:color="auto"/>
            <w:bottom w:val="none" w:sz="0" w:space="0" w:color="auto"/>
            <w:right w:val="none" w:sz="0" w:space="0" w:color="auto"/>
          </w:divBdr>
        </w:div>
        <w:div w:id="107547345">
          <w:marLeft w:val="274"/>
          <w:marRight w:val="0"/>
          <w:marTop w:val="0"/>
          <w:marBottom w:val="0"/>
          <w:divBdr>
            <w:top w:val="none" w:sz="0" w:space="0" w:color="auto"/>
            <w:left w:val="none" w:sz="0" w:space="0" w:color="auto"/>
            <w:bottom w:val="none" w:sz="0" w:space="0" w:color="auto"/>
            <w:right w:val="none" w:sz="0" w:space="0" w:color="auto"/>
          </w:divBdr>
        </w:div>
        <w:div w:id="1643777869">
          <w:marLeft w:val="274"/>
          <w:marRight w:val="0"/>
          <w:marTop w:val="0"/>
          <w:marBottom w:val="0"/>
          <w:divBdr>
            <w:top w:val="none" w:sz="0" w:space="0" w:color="auto"/>
            <w:left w:val="none" w:sz="0" w:space="0" w:color="auto"/>
            <w:bottom w:val="none" w:sz="0" w:space="0" w:color="auto"/>
            <w:right w:val="none" w:sz="0" w:space="0" w:color="auto"/>
          </w:divBdr>
        </w:div>
        <w:div w:id="1571577837">
          <w:marLeft w:val="274"/>
          <w:marRight w:val="0"/>
          <w:marTop w:val="0"/>
          <w:marBottom w:val="0"/>
          <w:divBdr>
            <w:top w:val="none" w:sz="0" w:space="0" w:color="auto"/>
            <w:left w:val="none" w:sz="0" w:space="0" w:color="auto"/>
            <w:bottom w:val="none" w:sz="0" w:space="0" w:color="auto"/>
            <w:right w:val="none" w:sz="0" w:space="0" w:color="auto"/>
          </w:divBdr>
        </w:div>
        <w:div w:id="1513258313">
          <w:marLeft w:val="274"/>
          <w:marRight w:val="0"/>
          <w:marTop w:val="0"/>
          <w:marBottom w:val="0"/>
          <w:divBdr>
            <w:top w:val="none" w:sz="0" w:space="0" w:color="auto"/>
            <w:left w:val="none" w:sz="0" w:space="0" w:color="auto"/>
            <w:bottom w:val="none" w:sz="0" w:space="0" w:color="auto"/>
            <w:right w:val="none" w:sz="0" w:space="0" w:color="auto"/>
          </w:divBdr>
        </w:div>
        <w:div w:id="866675294">
          <w:marLeft w:val="274"/>
          <w:marRight w:val="0"/>
          <w:marTop w:val="0"/>
          <w:marBottom w:val="0"/>
          <w:divBdr>
            <w:top w:val="none" w:sz="0" w:space="0" w:color="auto"/>
            <w:left w:val="none" w:sz="0" w:space="0" w:color="auto"/>
            <w:bottom w:val="none" w:sz="0" w:space="0" w:color="auto"/>
            <w:right w:val="none" w:sz="0" w:space="0" w:color="auto"/>
          </w:divBdr>
        </w:div>
        <w:div w:id="1216162030">
          <w:marLeft w:val="274"/>
          <w:marRight w:val="0"/>
          <w:marTop w:val="0"/>
          <w:marBottom w:val="0"/>
          <w:divBdr>
            <w:top w:val="none" w:sz="0" w:space="0" w:color="auto"/>
            <w:left w:val="none" w:sz="0" w:space="0" w:color="auto"/>
            <w:bottom w:val="none" w:sz="0" w:space="0" w:color="auto"/>
            <w:right w:val="none" w:sz="0" w:space="0" w:color="auto"/>
          </w:divBdr>
        </w:div>
        <w:div w:id="579367323">
          <w:marLeft w:val="274"/>
          <w:marRight w:val="0"/>
          <w:marTop w:val="0"/>
          <w:marBottom w:val="0"/>
          <w:divBdr>
            <w:top w:val="none" w:sz="0" w:space="0" w:color="auto"/>
            <w:left w:val="none" w:sz="0" w:space="0" w:color="auto"/>
            <w:bottom w:val="none" w:sz="0" w:space="0" w:color="auto"/>
            <w:right w:val="none" w:sz="0" w:space="0" w:color="auto"/>
          </w:divBdr>
        </w:div>
        <w:div w:id="2027323187">
          <w:marLeft w:val="274"/>
          <w:marRight w:val="0"/>
          <w:marTop w:val="0"/>
          <w:marBottom w:val="0"/>
          <w:divBdr>
            <w:top w:val="none" w:sz="0" w:space="0" w:color="auto"/>
            <w:left w:val="none" w:sz="0" w:space="0" w:color="auto"/>
            <w:bottom w:val="none" w:sz="0" w:space="0" w:color="auto"/>
            <w:right w:val="none" w:sz="0" w:space="0" w:color="auto"/>
          </w:divBdr>
        </w:div>
        <w:div w:id="1780680180">
          <w:marLeft w:val="274"/>
          <w:marRight w:val="0"/>
          <w:marTop w:val="0"/>
          <w:marBottom w:val="0"/>
          <w:divBdr>
            <w:top w:val="none" w:sz="0" w:space="0" w:color="auto"/>
            <w:left w:val="none" w:sz="0" w:space="0" w:color="auto"/>
            <w:bottom w:val="none" w:sz="0" w:space="0" w:color="auto"/>
            <w:right w:val="none" w:sz="0" w:space="0" w:color="auto"/>
          </w:divBdr>
        </w:div>
        <w:div w:id="496311454">
          <w:marLeft w:val="274"/>
          <w:marRight w:val="0"/>
          <w:marTop w:val="0"/>
          <w:marBottom w:val="0"/>
          <w:divBdr>
            <w:top w:val="none" w:sz="0" w:space="0" w:color="auto"/>
            <w:left w:val="none" w:sz="0" w:space="0" w:color="auto"/>
            <w:bottom w:val="none" w:sz="0" w:space="0" w:color="auto"/>
            <w:right w:val="none" w:sz="0" w:space="0" w:color="auto"/>
          </w:divBdr>
        </w:div>
        <w:div w:id="208735396">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62D6DECCBE0A43964288723EABFE13" ma:contentTypeVersion="9" ma:contentTypeDescription="Create a new document." ma:contentTypeScope="" ma:versionID="e9233aec877b3791f346d8e94e6a497c">
  <xsd:schema xmlns:xsd="http://www.w3.org/2001/XMLSchema" xmlns:xs="http://www.w3.org/2001/XMLSchema" xmlns:p="http://schemas.microsoft.com/office/2006/metadata/properties" xmlns:ns1="http://schemas.microsoft.com/sharepoint/v3" xmlns:ns2="dddce077-7e7b-48c5-93fb-fb706ecec361" targetNamespace="http://schemas.microsoft.com/office/2006/metadata/properties" ma:root="true" ma:fieldsID="6793fb93d6193ce1ddebf8c882d8dd8e" ns1:_="" ns2:_="">
    <xsd:import namespace="http://schemas.microsoft.com/sharepoint/v3"/>
    <xsd:import namespace="dddce077-7e7b-48c5-93fb-fb706ecec3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dce077-7e7b-48c5-93fb-fb706ecec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80D2CD0-F2A3-4D81-9DED-77464D9DB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dce077-7e7b-48c5-93fb-fb706ecec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2BF276-A99B-4B4B-9967-9287700DF2B2}">
  <ds:schemaRefs>
    <ds:schemaRef ds:uri="http://schemas.microsoft.com/sharepoint/v3/contenttype/forms"/>
  </ds:schemaRefs>
</ds:datastoreItem>
</file>

<file path=customXml/itemProps3.xml><?xml version="1.0" encoding="utf-8"?>
<ds:datastoreItem xmlns:ds="http://schemas.openxmlformats.org/officeDocument/2006/customXml" ds:itemID="{7ED7B71F-6672-46FD-B117-89A5DD304161}">
  <ds:schemaRefs>
    <ds:schemaRef ds:uri="http://schemas.microsoft.com/office/2006/metadata/properties"/>
    <ds:schemaRef ds:uri="http://schemas.microsoft.com/office/infopath/2007/PartnerControls"/>
    <ds:schemaRef ds:uri="http://schemas.microsoft.com/sharepoint/v3"/>
  </ds:schemaRefs>
</ds:datastoreItem>
</file>

<file path=docMetadata/LabelInfo.xml><?xml version="1.0" encoding="utf-8"?>
<clbl:labelList xmlns:clbl="http://schemas.microsoft.com/office/2020/mipLabelMetadata">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813</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GALLAGHER, TRACY L SSgt USAF ANG 174 FSS/FSMP</dc:creator>
  <cp:lastModifiedBy>DODGE, NICHOLAS S MSgt USAF ANG 107 FSS/FPIR</cp:lastModifiedBy>
  <cp:revision>2</cp:revision>
  <cp:lastPrinted>2022-12-22T13:55:00Z</cp:lastPrinted>
  <dcterms:created xsi:type="dcterms:W3CDTF">2024-01-05T16:01:00Z</dcterms:created>
  <dcterms:modified xsi:type="dcterms:W3CDTF">2024-01-05T16:01:00Z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2019-09-17T00:00:00Z</vt:filetime>
  </property>
  <property fmtid="{D5CDD505-2E9C-101B-9397-08002B2CF9AE}" pid="3" name="LastSaved">
    <vt:filetime>2019-09-17T00:00:00Z</vt:filetime>
  </property>
  <property fmtid="{D5CDD505-2E9C-101B-9397-08002B2CF9AE}" pid="4" name="ContentTypeId">
    <vt:lpwstr>0x010100E262D6DECCBE0A43964288723EABFE13</vt:lpwstr>
  </property>
</Properties>
</file>