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08"/>
      </w:tblGrid>
      <w:tr w:rsidR="008B3833" w:rsidRPr="008B3833" w14:paraId="20458B47" w14:textId="77777777" w:rsidTr="0067401F">
        <w:trPr>
          <w:trHeight w:hRule="exact" w:val="500"/>
        </w:trPr>
        <w:tc>
          <w:tcPr>
            <w:tcW w:w="11663" w:type="dxa"/>
            <w:gridSpan w:val="2"/>
          </w:tcPr>
          <w:p w14:paraId="20458B46" w14:textId="6C220F99" w:rsidR="00A02AF1" w:rsidRPr="008B3833" w:rsidRDefault="004C4A2D" w:rsidP="008A59D7">
            <w:pPr>
              <w:pStyle w:val="NoSpacing"/>
              <w:jc w:val="center"/>
              <w:rPr>
                <w:rFonts w:ascii="Times New Roman" w:hAnsi="Times New Roman" w:cs="Times New Roman"/>
                <w:b/>
                <w:sz w:val="32"/>
                <w:szCs w:val="32"/>
              </w:rPr>
            </w:pPr>
            <w:r w:rsidRPr="008B3833">
              <w:rPr>
                <w:rFonts w:ascii="Times New Roman" w:hAnsi="Times New Roman" w:cs="Times New Roman"/>
                <w:b/>
                <w:sz w:val="32"/>
              </w:rPr>
              <w:t>NEW</w:t>
            </w:r>
            <w:r w:rsidR="00E97F95" w:rsidRPr="008B3833">
              <w:rPr>
                <w:rFonts w:ascii="Times New Roman" w:hAnsi="Times New Roman" w:cs="Times New Roman"/>
                <w:b/>
                <w:sz w:val="32"/>
              </w:rPr>
              <w:t>LY</w:t>
            </w:r>
            <w:r w:rsidRPr="008B3833">
              <w:rPr>
                <w:rFonts w:ascii="Times New Roman" w:hAnsi="Times New Roman" w:cs="Times New Roman"/>
                <w:b/>
                <w:sz w:val="32"/>
              </w:rPr>
              <w:t xml:space="preserve"> COMMISSION</w:t>
            </w:r>
            <w:r w:rsidR="0068181A" w:rsidRPr="008B3833">
              <w:rPr>
                <w:rFonts w:ascii="Times New Roman" w:hAnsi="Times New Roman" w:cs="Times New Roman"/>
                <w:b/>
                <w:sz w:val="32"/>
              </w:rPr>
              <w:t>ED</w:t>
            </w:r>
            <w:r w:rsidRPr="008B3833">
              <w:rPr>
                <w:rFonts w:ascii="Times New Roman" w:hAnsi="Times New Roman" w:cs="Times New Roman"/>
                <w:b/>
                <w:sz w:val="32"/>
              </w:rPr>
              <w:t xml:space="preserve"> OFFICER VACANCY ANNOUNCEMENT</w:t>
            </w:r>
            <w:r w:rsidRPr="008B3833">
              <w:rPr>
                <w:rFonts w:ascii="Times New Roman" w:hAnsi="Times New Roman" w:cs="Times New Roman"/>
                <w:b/>
                <w:sz w:val="32"/>
                <w:szCs w:val="32"/>
              </w:rPr>
              <w:t xml:space="preserve"> </w:t>
            </w:r>
          </w:p>
        </w:tc>
      </w:tr>
      <w:tr w:rsidR="008B3833" w:rsidRPr="008B3833" w14:paraId="20458B4B" w14:textId="77777777" w:rsidTr="0067401F">
        <w:trPr>
          <w:trHeight w:hRule="exact" w:val="619"/>
        </w:trPr>
        <w:tc>
          <w:tcPr>
            <w:tcW w:w="5855" w:type="dxa"/>
            <w:vMerge w:val="restart"/>
          </w:tcPr>
          <w:p w14:paraId="4CB12CD2" w14:textId="415DE38E" w:rsidR="00DD62A4" w:rsidRPr="008B3833" w:rsidRDefault="00104FB2" w:rsidP="00DD62A4">
            <w:pPr>
              <w:pStyle w:val="TableParagraph"/>
              <w:ind w:right="289"/>
              <w:rPr>
                <w:rFonts w:ascii="Times New Roman" w:hAnsi="Times New Roman" w:cs="Times New Roman"/>
                <w:b/>
                <w:sz w:val="28"/>
              </w:rPr>
            </w:pPr>
            <w:r w:rsidRPr="008B3833">
              <w:rPr>
                <w:rFonts w:ascii="Times New Roman" w:hAnsi="Times New Roman" w:cs="Times New Roman"/>
                <w:b/>
                <w:sz w:val="28"/>
              </w:rPr>
              <w:t xml:space="preserve"> </w:t>
            </w:r>
            <w:r w:rsidR="00DD62A4" w:rsidRPr="008B3833">
              <w:rPr>
                <w:rFonts w:ascii="Times New Roman" w:hAnsi="Times New Roman" w:cs="Times New Roman"/>
                <w:b/>
                <w:sz w:val="28"/>
              </w:rPr>
              <w:t>NEW YORK AIR NATIONAL GUARD</w:t>
            </w:r>
          </w:p>
          <w:p w14:paraId="44115240" w14:textId="49EF9DF8" w:rsidR="00DD62A4" w:rsidRPr="008B3833" w:rsidRDefault="00104FB2" w:rsidP="00DD62A4">
            <w:pPr>
              <w:pStyle w:val="TableParagraph"/>
              <w:ind w:right="289"/>
              <w:rPr>
                <w:rFonts w:ascii="Times New Roman" w:hAnsi="Times New Roman" w:cs="Times New Roman"/>
                <w:bCs/>
                <w:sz w:val="28"/>
              </w:rPr>
            </w:pPr>
            <w:r w:rsidRPr="008B3833">
              <w:rPr>
                <w:rFonts w:ascii="Times New Roman" w:hAnsi="Times New Roman" w:cs="Times New Roman"/>
                <w:bCs/>
                <w:sz w:val="28"/>
              </w:rPr>
              <w:t xml:space="preserve"> </w:t>
            </w:r>
            <w:r w:rsidR="00DD62A4" w:rsidRPr="008B3833">
              <w:rPr>
                <w:rFonts w:ascii="Times New Roman" w:hAnsi="Times New Roman" w:cs="Times New Roman"/>
                <w:bCs/>
                <w:sz w:val="28"/>
              </w:rPr>
              <w:t>174TH ATTACK WING</w:t>
            </w:r>
          </w:p>
          <w:p w14:paraId="678D328C" w14:textId="088C15B4" w:rsidR="00DD62A4" w:rsidRPr="008B3833" w:rsidRDefault="00104FB2" w:rsidP="00DD62A4">
            <w:pPr>
              <w:pStyle w:val="TableParagraph"/>
              <w:ind w:right="289"/>
              <w:rPr>
                <w:rFonts w:ascii="Times New Roman" w:hAnsi="Times New Roman" w:cs="Times New Roman"/>
                <w:bCs/>
                <w:sz w:val="28"/>
              </w:rPr>
            </w:pPr>
            <w:r w:rsidRPr="008B3833">
              <w:rPr>
                <w:rFonts w:ascii="Times New Roman" w:hAnsi="Times New Roman" w:cs="Times New Roman"/>
                <w:bCs/>
                <w:sz w:val="28"/>
              </w:rPr>
              <w:t xml:space="preserve"> </w:t>
            </w:r>
            <w:r w:rsidR="00DD62A4" w:rsidRPr="008B3833">
              <w:rPr>
                <w:rFonts w:ascii="Times New Roman" w:hAnsi="Times New Roman" w:cs="Times New Roman"/>
                <w:bCs/>
                <w:sz w:val="28"/>
              </w:rPr>
              <w:t>6001 EAST MOLLOY ROAD</w:t>
            </w:r>
          </w:p>
          <w:p w14:paraId="20458B49" w14:textId="01294F5E" w:rsidR="00DD62A4" w:rsidRPr="008B3833" w:rsidRDefault="00104FB2" w:rsidP="00DD62A4">
            <w:pPr>
              <w:pStyle w:val="TableParagraph"/>
              <w:ind w:right="289"/>
              <w:rPr>
                <w:rFonts w:ascii="Times New Roman" w:hAnsi="Times New Roman" w:cs="Times New Roman"/>
                <w:bCs/>
                <w:sz w:val="28"/>
              </w:rPr>
            </w:pPr>
            <w:r w:rsidRPr="008B3833">
              <w:rPr>
                <w:rFonts w:ascii="Times New Roman" w:hAnsi="Times New Roman" w:cs="Times New Roman"/>
                <w:bCs/>
                <w:sz w:val="28"/>
              </w:rPr>
              <w:t xml:space="preserve"> </w:t>
            </w:r>
            <w:r w:rsidR="00DD62A4" w:rsidRPr="008B3833">
              <w:rPr>
                <w:rFonts w:ascii="Times New Roman" w:hAnsi="Times New Roman" w:cs="Times New Roman"/>
                <w:bCs/>
                <w:sz w:val="28"/>
              </w:rPr>
              <w:t>SYRACUSE NY 13211-7099</w:t>
            </w:r>
          </w:p>
        </w:tc>
        <w:tc>
          <w:tcPr>
            <w:tcW w:w="5808" w:type="dxa"/>
          </w:tcPr>
          <w:p w14:paraId="20458B4A" w14:textId="2218AFEE" w:rsidR="00DD62A4" w:rsidRPr="008B3833" w:rsidRDefault="00104FB2" w:rsidP="00DD62A4">
            <w:pPr>
              <w:pStyle w:val="TableParagraph"/>
              <w:rPr>
                <w:rFonts w:ascii="Times New Roman" w:hAnsi="Times New Roman" w:cs="Times New Roman"/>
                <w:sz w:val="28"/>
              </w:rPr>
            </w:pPr>
            <w:r w:rsidRPr="008B3833">
              <w:rPr>
                <w:rFonts w:ascii="Times New Roman" w:hAnsi="Times New Roman" w:cs="Times New Roman"/>
                <w:b/>
                <w:sz w:val="28"/>
              </w:rPr>
              <w:t xml:space="preserve"> </w:t>
            </w:r>
            <w:r w:rsidR="00DD62A4" w:rsidRPr="008B3833">
              <w:rPr>
                <w:rFonts w:ascii="Times New Roman" w:hAnsi="Times New Roman" w:cs="Times New Roman"/>
                <w:b/>
                <w:sz w:val="28"/>
              </w:rPr>
              <w:t xml:space="preserve">ANNOUNCEMENT #: </w:t>
            </w:r>
            <w:r w:rsidR="00DD62A4" w:rsidRPr="008B3833">
              <w:rPr>
                <w:rFonts w:ascii="Times New Roman" w:hAnsi="Times New Roman" w:cs="Times New Roman"/>
                <w:bCs/>
                <w:sz w:val="28"/>
              </w:rPr>
              <w:t>HF FY 25-</w:t>
            </w:r>
            <w:r w:rsidR="00AB14D6">
              <w:rPr>
                <w:rFonts w:ascii="Times New Roman" w:hAnsi="Times New Roman" w:cs="Times New Roman"/>
                <w:bCs/>
                <w:sz w:val="28"/>
              </w:rPr>
              <w:t>04</w:t>
            </w:r>
          </w:p>
        </w:tc>
      </w:tr>
      <w:tr w:rsidR="008B3833" w:rsidRPr="008B3833" w14:paraId="20458B4E" w14:textId="77777777" w:rsidTr="0067401F">
        <w:trPr>
          <w:trHeight w:hRule="exact" w:val="622"/>
        </w:trPr>
        <w:tc>
          <w:tcPr>
            <w:tcW w:w="5855" w:type="dxa"/>
            <w:vMerge/>
          </w:tcPr>
          <w:p w14:paraId="20458B4C" w14:textId="77777777" w:rsidR="00DD62A4" w:rsidRPr="008B3833" w:rsidRDefault="00DD62A4" w:rsidP="00DD62A4">
            <w:pPr>
              <w:rPr>
                <w:rFonts w:ascii="Times New Roman" w:hAnsi="Times New Roman" w:cs="Times New Roman"/>
              </w:rPr>
            </w:pPr>
          </w:p>
        </w:tc>
        <w:tc>
          <w:tcPr>
            <w:tcW w:w="5808" w:type="dxa"/>
          </w:tcPr>
          <w:p w14:paraId="20458B4D" w14:textId="69739D9A" w:rsidR="00DD62A4" w:rsidRPr="008B3833" w:rsidRDefault="00104FB2" w:rsidP="00DD62A4">
            <w:pPr>
              <w:pStyle w:val="TableParagraph"/>
              <w:rPr>
                <w:rFonts w:ascii="Times New Roman" w:hAnsi="Times New Roman" w:cs="Times New Roman"/>
                <w:bCs/>
                <w:sz w:val="28"/>
              </w:rPr>
            </w:pPr>
            <w:r w:rsidRPr="008B3833">
              <w:rPr>
                <w:rFonts w:ascii="Times New Roman" w:hAnsi="Times New Roman" w:cs="Times New Roman"/>
                <w:b/>
                <w:sz w:val="28"/>
              </w:rPr>
              <w:t xml:space="preserve"> </w:t>
            </w:r>
            <w:r w:rsidR="00DD62A4" w:rsidRPr="008B3833">
              <w:rPr>
                <w:rFonts w:ascii="Times New Roman" w:hAnsi="Times New Roman" w:cs="Times New Roman"/>
                <w:b/>
                <w:sz w:val="28"/>
              </w:rPr>
              <w:t xml:space="preserve">POSTING DATE: </w:t>
            </w:r>
            <w:r w:rsidR="008008C6" w:rsidRPr="008B3833">
              <w:rPr>
                <w:rFonts w:ascii="Times New Roman" w:hAnsi="Times New Roman" w:cs="Times New Roman"/>
                <w:bCs/>
                <w:sz w:val="28"/>
              </w:rPr>
              <w:t>27 NOVEMBER</w:t>
            </w:r>
            <w:r w:rsidR="00DD62A4" w:rsidRPr="008B3833">
              <w:rPr>
                <w:rFonts w:ascii="Times New Roman" w:hAnsi="Times New Roman" w:cs="Times New Roman"/>
                <w:bCs/>
                <w:sz w:val="28"/>
              </w:rPr>
              <w:t xml:space="preserve"> 2024</w:t>
            </w:r>
          </w:p>
        </w:tc>
      </w:tr>
      <w:tr w:rsidR="008B3833" w:rsidRPr="008B3833" w14:paraId="20458B51" w14:textId="77777777" w:rsidTr="0067401F">
        <w:trPr>
          <w:trHeight w:hRule="exact" w:val="622"/>
        </w:trPr>
        <w:tc>
          <w:tcPr>
            <w:tcW w:w="5855" w:type="dxa"/>
            <w:vMerge/>
          </w:tcPr>
          <w:p w14:paraId="20458B4F" w14:textId="77777777" w:rsidR="00DD62A4" w:rsidRPr="008B3833" w:rsidRDefault="00DD62A4" w:rsidP="00DD62A4">
            <w:pPr>
              <w:rPr>
                <w:rFonts w:ascii="Times New Roman" w:hAnsi="Times New Roman" w:cs="Times New Roman"/>
              </w:rPr>
            </w:pPr>
          </w:p>
        </w:tc>
        <w:tc>
          <w:tcPr>
            <w:tcW w:w="5808" w:type="dxa"/>
            <w:tcBorders>
              <w:right w:val="single" w:sz="12" w:space="0" w:color="000000"/>
            </w:tcBorders>
          </w:tcPr>
          <w:p w14:paraId="20458B50" w14:textId="4A50C623" w:rsidR="00DD62A4" w:rsidRPr="008B3833" w:rsidRDefault="00104FB2" w:rsidP="00DD62A4">
            <w:pPr>
              <w:pStyle w:val="TableParagraph"/>
              <w:rPr>
                <w:rFonts w:ascii="Times New Roman" w:hAnsi="Times New Roman" w:cs="Times New Roman"/>
                <w:bCs/>
                <w:sz w:val="28"/>
              </w:rPr>
            </w:pPr>
            <w:r w:rsidRPr="008B3833">
              <w:rPr>
                <w:rFonts w:ascii="Times New Roman" w:hAnsi="Times New Roman" w:cs="Times New Roman"/>
                <w:b/>
                <w:sz w:val="28"/>
              </w:rPr>
              <w:t xml:space="preserve"> </w:t>
            </w:r>
            <w:r w:rsidR="00DD62A4" w:rsidRPr="008B3833">
              <w:rPr>
                <w:rFonts w:ascii="Times New Roman" w:hAnsi="Times New Roman" w:cs="Times New Roman"/>
                <w:b/>
                <w:sz w:val="28"/>
              </w:rPr>
              <w:t xml:space="preserve">CLOSING DATE: </w:t>
            </w:r>
            <w:r w:rsidR="00E43881">
              <w:rPr>
                <w:rFonts w:ascii="Times New Roman" w:hAnsi="Times New Roman" w:cs="Times New Roman"/>
                <w:bCs/>
                <w:sz w:val="28"/>
              </w:rPr>
              <w:t>01 JANUARY 2025</w:t>
            </w:r>
          </w:p>
        </w:tc>
      </w:tr>
      <w:tr w:rsidR="008B3833" w:rsidRPr="008B3833" w14:paraId="20458B54" w14:textId="77777777" w:rsidTr="003D6E5A">
        <w:trPr>
          <w:trHeight w:hRule="exact" w:val="905"/>
        </w:trPr>
        <w:tc>
          <w:tcPr>
            <w:tcW w:w="5855" w:type="dxa"/>
          </w:tcPr>
          <w:p w14:paraId="20458B52" w14:textId="2DEA9CAC" w:rsidR="00DD62A4" w:rsidRPr="008B3833" w:rsidRDefault="007D63E3" w:rsidP="00DD62A4">
            <w:pPr>
              <w:pStyle w:val="TableParagraph"/>
              <w:rPr>
                <w:rFonts w:ascii="Times New Roman" w:hAnsi="Times New Roman" w:cs="Times New Roman"/>
                <w:sz w:val="28"/>
              </w:rPr>
            </w:pPr>
            <w:r w:rsidRPr="008B3833">
              <w:rPr>
                <w:rFonts w:ascii="Times New Roman" w:hAnsi="Times New Roman" w:cs="Times New Roman"/>
                <w:b/>
                <w:sz w:val="28"/>
              </w:rPr>
              <w:t xml:space="preserve"> </w:t>
            </w:r>
            <w:r w:rsidR="00DD62A4" w:rsidRPr="008B3833">
              <w:rPr>
                <w:rFonts w:ascii="Times New Roman" w:hAnsi="Times New Roman" w:cs="Times New Roman"/>
                <w:b/>
                <w:sz w:val="28"/>
              </w:rPr>
              <w:t xml:space="preserve">UNIT: </w:t>
            </w:r>
            <w:r w:rsidR="00AB14D6">
              <w:rPr>
                <w:rFonts w:ascii="Times New Roman" w:hAnsi="Times New Roman" w:cs="Times New Roman"/>
                <w:bCs/>
                <w:sz w:val="28"/>
              </w:rPr>
              <w:t xml:space="preserve">224TH AIR DEFENSE </w:t>
            </w:r>
            <w:r w:rsidR="006B2AA9">
              <w:rPr>
                <w:rFonts w:ascii="Times New Roman" w:hAnsi="Times New Roman" w:cs="Times New Roman"/>
                <w:bCs/>
                <w:sz w:val="28"/>
              </w:rPr>
              <w:t>SQUADRON</w:t>
            </w:r>
          </w:p>
        </w:tc>
        <w:tc>
          <w:tcPr>
            <w:tcW w:w="5808" w:type="dxa"/>
            <w:tcBorders>
              <w:right w:val="single" w:sz="12" w:space="0" w:color="000000"/>
            </w:tcBorders>
          </w:tcPr>
          <w:p w14:paraId="27B62EFD" w14:textId="34DFB11D" w:rsidR="003D6E5A" w:rsidRDefault="00104FB2" w:rsidP="00DD62A4">
            <w:pPr>
              <w:pStyle w:val="TableParagraph"/>
              <w:tabs>
                <w:tab w:val="left" w:pos="1650"/>
              </w:tabs>
              <w:rPr>
                <w:rFonts w:ascii="Times New Roman" w:hAnsi="Times New Roman" w:cs="Times New Roman"/>
                <w:bCs/>
                <w:sz w:val="28"/>
              </w:rPr>
            </w:pPr>
            <w:r w:rsidRPr="008B3833">
              <w:rPr>
                <w:rFonts w:ascii="Times New Roman" w:hAnsi="Times New Roman" w:cs="Times New Roman"/>
                <w:b/>
                <w:sz w:val="28"/>
              </w:rPr>
              <w:t xml:space="preserve"> </w:t>
            </w:r>
            <w:r w:rsidR="00DD62A4" w:rsidRPr="008B3833">
              <w:rPr>
                <w:rFonts w:ascii="Times New Roman" w:hAnsi="Times New Roman" w:cs="Times New Roman"/>
                <w:b/>
                <w:sz w:val="28"/>
              </w:rPr>
              <w:t xml:space="preserve">AFSC: </w:t>
            </w:r>
            <w:r w:rsidR="00AB14D6" w:rsidRPr="00AB14D6">
              <w:rPr>
                <w:rFonts w:ascii="Times New Roman" w:hAnsi="Times New Roman" w:cs="Times New Roman"/>
                <w:bCs/>
                <w:sz w:val="28"/>
              </w:rPr>
              <w:t>13B</w:t>
            </w:r>
          </w:p>
          <w:p w14:paraId="20458B53" w14:textId="39277FAA" w:rsidR="00DD62A4" w:rsidRPr="008B3833" w:rsidRDefault="00634977" w:rsidP="00DD62A4">
            <w:pPr>
              <w:pStyle w:val="TableParagraph"/>
              <w:tabs>
                <w:tab w:val="left" w:pos="1650"/>
              </w:tabs>
              <w:rPr>
                <w:rFonts w:ascii="Times New Roman" w:hAnsi="Times New Roman" w:cs="Times New Roman"/>
                <w:bCs/>
                <w:sz w:val="28"/>
              </w:rPr>
            </w:pPr>
            <w:r>
              <w:rPr>
                <w:rFonts w:ascii="Times New Roman" w:hAnsi="Times New Roman" w:cs="Times New Roman"/>
                <w:b/>
                <w:sz w:val="28"/>
              </w:rPr>
              <w:t xml:space="preserve"> </w:t>
            </w:r>
            <w:r w:rsidR="00DD62A4" w:rsidRPr="008B3833">
              <w:rPr>
                <w:rFonts w:ascii="Times New Roman" w:hAnsi="Times New Roman" w:cs="Times New Roman"/>
                <w:b/>
                <w:sz w:val="28"/>
              </w:rPr>
              <w:t xml:space="preserve">GRADE: </w:t>
            </w:r>
            <w:r w:rsidR="00200A89">
              <w:rPr>
                <w:rFonts w:ascii="Times New Roman" w:hAnsi="Times New Roman" w:cs="Times New Roman"/>
                <w:bCs/>
                <w:sz w:val="28"/>
              </w:rPr>
              <w:t>ALL QUALIFIED APPLICANTS</w:t>
            </w:r>
            <w:r w:rsidR="00200A89">
              <w:rPr>
                <w:rFonts w:ascii="Times New Roman" w:hAnsi="Times New Roman" w:cs="Times New Roman"/>
                <w:b/>
                <w:sz w:val="28"/>
              </w:rPr>
              <w:t xml:space="preserve"> </w:t>
            </w:r>
          </w:p>
        </w:tc>
      </w:tr>
      <w:tr w:rsidR="008B3833" w:rsidRPr="008B3833" w14:paraId="20458B5A" w14:textId="77777777" w:rsidTr="00D63B75">
        <w:trPr>
          <w:trHeight w:hRule="exact" w:val="1373"/>
        </w:trPr>
        <w:tc>
          <w:tcPr>
            <w:tcW w:w="5855" w:type="dxa"/>
          </w:tcPr>
          <w:p w14:paraId="2027E569" w14:textId="3FA406F1" w:rsidR="00651C12" w:rsidRDefault="007D63E3" w:rsidP="00651C12">
            <w:pPr>
              <w:pStyle w:val="TableParagraph"/>
              <w:rPr>
                <w:rFonts w:ascii="Times New Roman" w:hAnsi="Times New Roman" w:cs="Times New Roman"/>
                <w:bCs/>
                <w:sz w:val="28"/>
              </w:rPr>
            </w:pPr>
            <w:r w:rsidRPr="008B3833">
              <w:rPr>
                <w:rFonts w:ascii="Times New Roman" w:hAnsi="Times New Roman" w:cs="Times New Roman"/>
                <w:b/>
                <w:sz w:val="28"/>
              </w:rPr>
              <w:t xml:space="preserve"> </w:t>
            </w:r>
            <w:r w:rsidR="00651C12" w:rsidRPr="008B3833">
              <w:rPr>
                <w:rFonts w:ascii="Times New Roman" w:hAnsi="Times New Roman" w:cs="Times New Roman"/>
                <w:b/>
                <w:sz w:val="28"/>
              </w:rPr>
              <w:t>POSITION TITLE:</w:t>
            </w:r>
            <w:r w:rsidR="005D7314">
              <w:rPr>
                <w:rFonts w:ascii="Times New Roman" w:hAnsi="Times New Roman" w:cs="Times New Roman"/>
                <w:b/>
                <w:sz w:val="28"/>
              </w:rPr>
              <w:t xml:space="preserve"> </w:t>
            </w:r>
            <w:r w:rsidR="00200A89">
              <w:rPr>
                <w:rFonts w:ascii="Times New Roman" w:hAnsi="Times New Roman" w:cs="Times New Roman"/>
                <w:bCs/>
                <w:sz w:val="28"/>
              </w:rPr>
              <w:t>AIR BATTLE MANAGER</w:t>
            </w:r>
          </w:p>
          <w:p w14:paraId="26972003" w14:textId="5A50A1B0" w:rsidR="009B447E" w:rsidRPr="00221E54" w:rsidRDefault="009B447E" w:rsidP="00651C12">
            <w:pPr>
              <w:pStyle w:val="TableParagraph"/>
              <w:rPr>
                <w:rFonts w:ascii="Times New Roman" w:hAnsi="Times New Roman" w:cs="Times New Roman"/>
                <w:bCs/>
                <w:sz w:val="28"/>
              </w:rPr>
            </w:pPr>
            <w:r>
              <w:rPr>
                <w:rFonts w:ascii="Times New Roman" w:hAnsi="Times New Roman" w:cs="Times New Roman"/>
                <w:bCs/>
                <w:sz w:val="28"/>
              </w:rPr>
              <w:t xml:space="preserve"> (2 POSITIONS)</w:t>
            </w:r>
          </w:p>
          <w:p w14:paraId="20458B56" w14:textId="783DAF0E" w:rsidR="00651C12" w:rsidRPr="008B3833" w:rsidRDefault="00651C12" w:rsidP="00651C12">
            <w:pPr>
              <w:pStyle w:val="TableParagraph"/>
              <w:rPr>
                <w:rFonts w:ascii="Times New Roman" w:hAnsi="Times New Roman" w:cs="Times New Roman"/>
                <w:bCs/>
                <w:sz w:val="28"/>
              </w:rPr>
            </w:pPr>
          </w:p>
        </w:tc>
        <w:tc>
          <w:tcPr>
            <w:tcW w:w="5808" w:type="dxa"/>
          </w:tcPr>
          <w:p w14:paraId="1950C350" w14:textId="55E86244" w:rsidR="00163783" w:rsidRPr="008B3833" w:rsidRDefault="00104FB2" w:rsidP="00163783">
            <w:pPr>
              <w:pStyle w:val="TableParagraph"/>
              <w:rPr>
                <w:rFonts w:ascii="Times New Roman" w:hAnsi="Times New Roman" w:cs="Times New Roman"/>
                <w:bCs/>
                <w:sz w:val="24"/>
              </w:rPr>
            </w:pPr>
            <w:r w:rsidRPr="008B3833">
              <w:rPr>
                <w:rFonts w:ascii="Times New Roman" w:hAnsi="Times New Roman" w:cs="Times New Roman"/>
                <w:b/>
                <w:sz w:val="28"/>
              </w:rPr>
              <w:t xml:space="preserve"> </w:t>
            </w:r>
            <w:r w:rsidR="007370B7" w:rsidRPr="008B3833">
              <w:rPr>
                <w:rFonts w:ascii="Times New Roman" w:hAnsi="Times New Roman" w:cs="Times New Roman"/>
                <w:b/>
                <w:sz w:val="28"/>
              </w:rPr>
              <w:t>AREA OF CONSIDERATION:</w:t>
            </w:r>
            <w:r w:rsidR="007370B7" w:rsidRPr="008B3833">
              <w:rPr>
                <w:rFonts w:ascii="Times New Roman" w:hAnsi="Times New Roman" w:cs="Times New Roman"/>
                <w:b/>
                <w:sz w:val="24"/>
              </w:rPr>
              <w:t xml:space="preserve"> </w:t>
            </w:r>
            <w:r w:rsidR="007370B7" w:rsidRPr="008B3833">
              <w:rPr>
                <w:rFonts w:ascii="Times New Roman" w:hAnsi="Times New Roman" w:cs="Times New Roman"/>
                <w:bCs/>
                <w:sz w:val="28"/>
                <w:szCs w:val="28"/>
              </w:rPr>
              <w:t>NATIONWIDE</w:t>
            </w:r>
          </w:p>
          <w:p w14:paraId="20458B59" w14:textId="7AB5BB29" w:rsidR="00651C12" w:rsidRPr="008B3833" w:rsidRDefault="001D3D28" w:rsidP="007370B7">
            <w:pPr>
              <w:pStyle w:val="TableParagraph"/>
              <w:ind w:left="31" w:hanging="31"/>
              <w:rPr>
                <w:rFonts w:ascii="Times New Roman" w:hAnsi="Times New Roman" w:cs="Times New Roman"/>
                <w:b/>
                <w:sz w:val="24"/>
              </w:rPr>
            </w:pPr>
            <w:r w:rsidRPr="008B3833">
              <w:rPr>
                <w:rFonts w:ascii="Times New Roman" w:hAnsi="Times New Roman" w:cs="Times New Roman"/>
                <w:bCs/>
                <w:sz w:val="24"/>
              </w:rPr>
              <w:t xml:space="preserve"> </w:t>
            </w:r>
            <w:r w:rsidR="007370B7" w:rsidRPr="008B3833">
              <w:rPr>
                <w:rFonts w:ascii="Times New Roman" w:hAnsi="Times New Roman" w:cs="Times New Roman"/>
                <w:bCs/>
                <w:sz w:val="24"/>
              </w:rPr>
              <w:t>A</w:t>
            </w:r>
            <w:r w:rsidR="00651C12" w:rsidRPr="008B3833">
              <w:rPr>
                <w:rFonts w:ascii="Times New Roman" w:hAnsi="Times New Roman" w:cs="Times New Roman"/>
                <w:bCs/>
                <w:sz w:val="24"/>
              </w:rPr>
              <w:t xml:space="preserve">ll candidates may apply who meet the basic qualification </w:t>
            </w:r>
            <w:r w:rsidR="007370B7" w:rsidRPr="008B3833">
              <w:rPr>
                <w:rFonts w:ascii="Times New Roman" w:hAnsi="Times New Roman" w:cs="Times New Roman"/>
                <w:bCs/>
                <w:sz w:val="24"/>
              </w:rPr>
              <w:t xml:space="preserve">  </w:t>
            </w:r>
            <w:r w:rsidR="00651C12" w:rsidRPr="008B3833">
              <w:rPr>
                <w:rFonts w:ascii="Times New Roman" w:hAnsi="Times New Roman" w:cs="Times New Roman"/>
                <w:bCs/>
                <w:sz w:val="24"/>
              </w:rPr>
              <w:t>for position and who are eligible for membership in the NYANG.</w:t>
            </w:r>
          </w:p>
        </w:tc>
      </w:tr>
      <w:tr w:rsidR="008B3833" w:rsidRPr="008B3833" w14:paraId="20458B5F" w14:textId="77777777" w:rsidTr="002F13D7">
        <w:trPr>
          <w:trHeight w:hRule="exact" w:val="1886"/>
        </w:trPr>
        <w:tc>
          <w:tcPr>
            <w:tcW w:w="11663" w:type="dxa"/>
            <w:gridSpan w:val="2"/>
          </w:tcPr>
          <w:p w14:paraId="20458B5B" w14:textId="77777777" w:rsidR="00A02AF1" w:rsidRPr="008B3833" w:rsidRDefault="00A8161F" w:rsidP="00AA77FA">
            <w:pPr>
              <w:pStyle w:val="TableParagraph"/>
              <w:tabs>
                <w:tab w:val="left" w:pos="6606"/>
              </w:tabs>
              <w:ind w:left="360" w:right="198"/>
              <w:jc w:val="center"/>
              <w:rPr>
                <w:rFonts w:ascii="Times New Roman" w:hAnsi="Times New Roman" w:cs="Times New Roman"/>
                <w:b/>
                <w:sz w:val="24"/>
                <w:szCs w:val="20"/>
              </w:rPr>
            </w:pPr>
            <w:r w:rsidRPr="008B3833">
              <w:rPr>
                <w:rFonts w:ascii="Times New Roman" w:hAnsi="Times New Roman" w:cs="Times New Roman"/>
                <w:b/>
                <w:sz w:val="24"/>
                <w:szCs w:val="20"/>
              </w:rPr>
              <w:t>SPECIALTY</w:t>
            </w:r>
            <w:r w:rsidRPr="008B3833">
              <w:rPr>
                <w:rFonts w:ascii="Times New Roman" w:hAnsi="Times New Roman" w:cs="Times New Roman"/>
                <w:b/>
                <w:spacing w:val="-5"/>
                <w:sz w:val="24"/>
                <w:szCs w:val="20"/>
              </w:rPr>
              <w:t xml:space="preserve"> </w:t>
            </w:r>
            <w:r w:rsidRPr="008B3833">
              <w:rPr>
                <w:rFonts w:ascii="Times New Roman" w:hAnsi="Times New Roman" w:cs="Times New Roman"/>
                <w:b/>
                <w:sz w:val="24"/>
                <w:szCs w:val="20"/>
              </w:rPr>
              <w:t>SUMMARY</w:t>
            </w:r>
          </w:p>
          <w:p w14:paraId="7DB95794" w14:textId="77777777" w:rsidR="0038530E" w:rsidRDefault="0038530E" w:rsidP="00AA77FA">
            <w:pPr>
              <w:pStyle w:val="TableParagraph"/>
              <w:ind w:left="360" w:right="162"/>
              <w:jc w:val="center"/>
              <w:rPr>
                <w:rFonts w:ascii="Times New Roman" w:hAnsi="Times New Roman" w:cs="Times New Roman"/>
                <w:sz w:val="24"/>
                <w:szCs w:val="24"/>
              </w:rPr>
            </w:pPr>
            <w:r w:rsidRPr="008B3833">
              <w:rPr>
                <w:rFonts w:ascii="Times New Roman" w:hAnsi="Times New Roman" w:cs="Times New Roman"/>
                <w:sz w:val="24"/>
                <w:szCs w:val="24"/>
              </w:rPr>
              <w:t>(As outlined in</w:t>
            </w:r>
            <w:r w:rsidRPr="008B3833">
              <w:rPr>
                <w:rFonts w:ascii="Times New Roman" w:hAnsi="Times New Roman" w:cs="Times New Roman"/>
                <w:spacing w:val="-12"/>
                <w:sz w:val="24"/>
                <w:szCs w:val="24"/>
              </w:rPr>
              <w:t xml:space="preserve"> </w:t>
            </w:r>
            <w:r w:rsidRPr="008B3833">
              <w:rPr>
                <w:rFonts w:ascii="Times New Roman" w:hAnsi="Times New Roman" w:cs="Times New Roman"/>
                <w:sz w:val="24"/>
                <w:szCs w:val="24"/>
              </w:rPr>
              <w:t>AFOCD)</w:t>
            </w:r>
          </w:p>
          <w:p w14:paraId="4C5D6DC0" w14:textId="77777777" w:rsidR="002F13D7" w:rsidRPr="008B3833" w:rsidRDefault="002F13D7" w:rsidP="00AA77FA">
            <w:pPr>
              <w:pStyle w:val="TableParagraph"/>
              <w:ind w:left="360" w:right="162"/>
              <w:jc w:val="center"/>
              <w:rPr>
                <w:rFonts w:ascii="Times New Roman" w:hAnsi="Times New Roman" w:cs="Times New Roman"/>
                <w:sz w:val="24"/>
                <w:szCs w:val="24"/>
              </w:rPr>
            </w:pPr>
          </w:p>
          <w:p w14:paraId="20458B5E" w14:textId="039B55A5" w:rsidR="00902F73" w:rsidRPr="008B3833" w:rsidRDefault="00A824E9" w:rsidP="003C1A7D">
            <w:pPr>
              <w:pStyle w:val="TableParagraph"/>
              <w:tabs>
                <w:tab w:val="left" w:pos="6606"/>
              </w:tabs>
              <w:ind w:left="225" w:right="108"/>
              <w:rPr>
                <w:rFonts w:ascii="Times New Roman" w:hAnsi="Times New Roman" w:cs="Times New Roman"/>
              </w:rPr>
            </w:pPr>
            <w:r w:rsidRPr="00A824E9">
              <w:rPr>
                <w:rFonts w:ascii="Times New Roman" w:hAnsi="Times New Roman" w:cs="Times New Roman"/>
              </w:rPr>
              <w:t>Performs battle management and command and control (BMC2) on C2 aircraft and ground platforms and</w:t>
            </w:r>
            <w:r w:rsidR="003C1A7D">
              <w:rPr>
                <w:rFonts w:ascii="Times New Roman" w:hAnsi="Times New Roman" w:cs="Times New Roman"/>
              </w:rPr>
              <w:t xml:space="preserve"> </w:t>
            </w:r>
            <w:r w:rsidRPr="00A824E9">
              <w:rPr>
                <w:rFonts w:ascii="Times New Roman" w:hAnsi="Times New Roman" w:cs="Times New Roman"/>
              </w:rPr>
              <w:t>commands mission crews to accomplish combat, combat support, training, and other missions. Related DoD Occupational Group:</w:t>
            </w:r>
            <w:r>
              <w:rPr>
                <w:rFonts w:ascii="Times New Roman" w:hAnsi="Times New Roman" w:cs="Times New Roman"/>
              </w:rPr>
              <w:t xml:space="preserve"> </w:t>
            </w:r>
            <w:r w:rsidRPr="00A824E9">
              <w:rPr>
                <w:rFonts w:ascii="Times New Roman" w:hAnsi="Times New Roman" w:cs="Times New Roman"/>
              </w:rPr>
              <w:t>220700.</w:t>
            </w:r>
          </w:p>
        </w:tc>
      </w:tr>
      <w:tr w:rsidR="008B3833" w:rsidRPr="008B3833" w14:paraId="20458B63" w14:textId="77777777" w:rsidTr="002F13D7">
        <w:trPr>
          <w:trHeight w:hRule="exact" w:val="2786"/>
        </w:trPr>
        <w:tc>
          <w:tcPr>
            <w:tcW w:w="11663" w:type="dxa"/>
            <w:gridSpan w:val="2"/>
          </w:tcPr>
          <w:p w14:paraId="20458B60" w14:textId="77777777" w:rsidR="00A02AF1" w:rsidRDefault="00A8161F" w:rsidP="00AA77FA">
            <w:pPr>
              <w:pStyle w:val="TableParagraph"/>
              <w:ind w:left="360"/>
              <w:jc w:val="center"/>
              <w:rPr>
                <w:rFonts w:ascii="Times New Roman" w:hAnsi="Times New Roman" w:cs="Times New Roman"/>
                <w:b/>
                <w:sz w:val="24"/>
              </w:rPr>
            </w:pPr>
            <w:r w:rsidRPr="008B3833">
              <w:rPr>
                <w:rFonts w:ascii="Times New Roman" w:hAnsi="Times New Roman" w:cs="Times New Roman"/>
                <w:b/>
                <w:sz w:val="24"/>
              </w:rPr>
              <w:t>QUALIFICATIONS AND SELECTION FACTORS</w:t>
            </w:r>
          </w:p>
          <w:p w14:paraId="3FD48062" w14:textId="77777777" w:rsidR="002F13D7" w:rsidRPr="008B3833" w:rsidRDefault="002F13D7" w:rsidP="00AA77FA">
            <w:pPr>
              <w:pStyle w:val="TableParagraph"/>
              <w:ind w:left="360"/>
              <w:jc w:val="center"/>
              <w:rPr>
                <w:rFonts w:ascii="Times New Roman" w:hAnsi="Times New Roman" w:cs="Times New Roman"/>
                <w:b/>
                <w:sz w:val="24"/>
              </w:rPr>
            </w:pPr>
          </w:p>
          <w:p w14:paraId="04A50E6C" w14:textId="77777777" w:rsidR="00280843" w:rsidRPr="008B3833" w:rsidRDefault="00A650DB" w:rsidP="00AA77FA">
            <w:pPr>
              <w:pStyle w:val="NormalWeb"/>
              <w:numPr>
                <w:ilvl w:val="0"/>
                <w:numId w:val="7"/>
              </w:numPr>
              <w:kinsoku w:val="0"/>
              <w:overflowPunct w:val="0"/>
              <w:spacing w:before="0" w:beforeAutospacing="0" w:after="0" w:afterAutospacing="0"/>
              <w:ind w:left="405" w:right="150" w:hanging="180"/>
              <w:jc w:val="both"/>
              <w:textAlignment w:val="baseline"/>
              <w:rPr>
                <w:rFonts w:eastAsia="+mn-ea"/>
                <w:kern w:val="24"/>
                <w:sz w:val="22"/>
                <w:szCs w:val="22"/>
              </w:rPr>
            </w:pPr>
            <w:r w:rsidRPr="008B3833">
              <w:rPr>
                <w:rFonts w:eastAsia="+mn-ea"/>
                <w:kern w:val="24"/>
                <w:sz w:val="22"/>
                <w:szCs w:val="22"/>
              </w:rPr>
              <w:t xml:space="preserve">Selection for this position will be made without regard to race, religion, color, creed, gender or national origin. </w:t>
            </w:r>
          </w:p>
          <w:p w14:paraId="32E472EE" w14:textId="24EDCBA4" w:rsidR="00F200A6" w:rsidRPr="008B3833" w:rsidRDefault="00552410" w:rsidP="00AA77FA">
            <w:pPr>
              <w:pStyle w:val="NormalWeb"/>
              <w:numPr>
                <w:ilvl w:val="0"/>
                <w:numId w:val="7"/>
              </w:numPr>
              <w:kinsoku w:val="0"/>
              <w:overflowPunct w:val="0"/>
              <w:spacing w:before="0" w:beforeAutospacing="0" w:after="0" w:afterAutospacing="0"/>
              <w:ind w:left="405" w:right="150" w:hanging="180"/>
              <w:jc w:val="both"/>
              <w:textAlignment w:val="baseline"/>
              <w:rPr>
                <w:rFonts w:eastAsia="+mn-ea"/>
                <w:kern w:val="24"/>
                <w:sz w:val="22"/>
                <w:szCs w:val="22"/>
              </w:rPr>
            </w:pPr>
            <w:r w:rsidRPr="008B3833">
              <w:rPr>
                <w:rFonts w:eastAsia="+mn-ea"/>
                <w:kern w:val="24"/>
                <w:sz w:val="22"/>
                <w:szCs w:val="22"/>
              </w:rPr>
              <w:t>Applicants are subject to review by the MPF and as mandatory requirements are me</w:t>
            </w:r>
            <w:r w:rsidR="00F200A6" w:rsidRPr="008B3833">
              <w:rPr>
                <w:rFonts w:eastAsia="+mn-ea"/>
                <w:kern w:val="24"/>
                <w:sz w:val="22"/>
                <w:szCs w:val="22"/>
              </w:rPr>
              <w:t xml:space="preserve">t, as outlined in </w:t>
            </w:r>
            <w:r w:rsidR="00CC3120" w:rsidRPr="008B3833">
              <w:rPr>
                <w:rFonts w:eastAsia="+mn-ea"/>
                <w:kern w:val="24"/>
                <w:sz w:val="22"/>
                <w:szCs w:val="22"/>
              </w:rPr>
              <w:t>applic</w:t>
            </w:r>
            <w:r w:rsidR="004E0033" w:rsidRPr="008B3833">
              <w:rPr>
                <w:rFonts w:eastAsia="+mn-ea"/>
                <w:kern w:val="24"/>
                <w:sz w:val="22"/>
                <w:szCs w:val="22"/>
              </w:rPr>
              <w:t>able regulations and applicants must meet an Officer Screening and Interview Board (OSIB).</w:t>
            </w:r>
          </w:p>
          <w:p w14:paraId="20458B62" w14:textId="1D6B743B" w:rsidR="002355C0" w:rsidRPr="008B3833" w:rsidRDefault="00A650DB" w:rsidP="00AA77FA">
            <w:pPr>
              <w:pStyle w:val="NormalWeb"/>
              <w:numPr>
                <w:ilvl w:val="0"/>
                <w:numId w:val="7"/>
              </w:numPr>
              <w:kinsoku w:val="0"/>
              <w:overflowPunct w:val="0"/>
              <w:spacing w:before="0" w:beforeAutospacing="0" w:after="0" w:afterAutospacing="0"/>
              <w:ind w:left="405" w:right="150" w:hanging="180"/>
              <w:jc w:val="both"/>
              <w:textAlignment w:val="baseline"/>
              <w:rPr>
                <w:sz w:val="20"/>
                <w:szCs w:val="20"/>
              </w:rPr>
            </w:pPr>
            <w:r w:rsidRPr="008B3833">
              <w:rPr>
                <w:rFonts w:eastAsia="+mn-ea"/>
                <w:kern w:val="24"/>
                <w:sz w:val="22"/>
                <w:szCs w:val="22"/>
              </w:rPr>
              <w:t xml:space="preserve">The requirements and qualifications prescribed in this announcement are minimum for nomination for appointment consideration.  Appointment is not assured merely by meeting these requirements.  Persons considered must further qualify with requirements outlined </w:t>
            </w:r>
            <w:r w:rsidR="009D17A4" w:rsidRPr="008B3833">
              <w:rPr>
                <w:rFonts w:eastAsia="+mn-ea"/>
                <w:kern w:val="24"/>
                <w:sz w:val="22"/>
                <w:szCs w:val="22"/>
              </w:rPr>
              <w:t xml:space="preserve">in applicable </w:t>
            </w:r>
            <w:r w:rsidR="00A04CC6">
              <w:rPr>
                <w:rFonts w:eastAsia="+mn-ea"/>
                <w:kern w:val="24"/>
                <w:sz w:val="22"/>
                <w:szCs w:val="22"/>
              </w:rPr>
              <w:t>instructions/manuals/</w:t>
            </w:r>
            <w:r w:rsidR="009D17A4" w:rsidRPr="008B3833">
              <w:rPr>
                <w:rFonts w:eastAsia="+mn-ea"/>
                <w:kern w:val="24"/>
                <w:sz w:val="22"/>
                <w:szCs w:val="22"/>
              </w:rPr>
              <w:t>regulations</w:t>
            </w:r>
            <w:r w:rsidRPr="008B3833">
              <w:rPr>
                <w:rFonts w:eastAsia="+mn-ea"/>
                <w:kern w:val="24"/>
                <w:sz w:val="22"/>
                <w:szCs w:val="22"/>
              </w:rPr>
              <w:t>.</w:t>
            </w:r>
          </w:p>
        </w:tc>
      </w:tr>
      <w:tr w:rsidR="00A824E9" w:rsidRPr="008B3833" w14:paraId="2C3D8AC4" w14:textId="77777777" w:rsidTr="00FC01CE">
        <w:trPr>
          <w:trHeight w:hRule="exact" w:val="5486"/>
        </w:trPr>
        <w:tc>
          <w:tcPr>
            <w:tcW w:w="11663" w:type="dxa"/>
            <w:gridSpan w:val="2"/>
          </w:tcPr>
          <w:p w14:paraId="7E90391E" w14:textId="77777777" w:rsidR="00A824E9" w:rsidRPr="008B3833" w:rsidRDefault="00A824E9" w:rsidP="00A824E9">
            <w:pPr>
              <w:widowControl/>
              <w:adjustRightInd w:val="0"/>
              <w:ind w:left="225"/>
              <w:rPr>
                <w:rFonts w:ascii="Times New Roman" w:hAnsi="Times New Roman" w:cs="Times New Roman"/>
                <w:b/>
                <w:sz w:val="24"/>
                <w:szCs w:val="24"/>
              </w:rPr>
            </w:pPr>
            <w:r w:rsidRPr="008B3833">
              <w:rPr>
                <w:rFonts w:ascii="Times New Roman" w:hAnsi="Times New Roman" w:cs="Times New Roman"/>
                <w:b/>
                <w:sz w:val="24"/>
                <w:szCs w:val="24"/>
              </w:rPr>
              <w:t xml:space="preserve">KNOWLEDGE: </w:t>
            </w:r>
          </w:p>
          <w:p w14:paraId="59F3B9D9" w14:textId="77777777" w:rsidR="00C0241A" w:rsidRPr="00C0241A" w:rsidRDefault="00C0241A" w:rsidP="00C0241A">
            <w:pPr>
              <w:widowControl/>
              <w:adjustRightInd w:val="0"/>
              <w:ind w:left="225"/>
              <w:rPr>
                <w:rFonts w:ascii="Times New Roman" w:hAnsi="Times New Roman" w:cs="Times New Roman"/>
                <w:bCs/>
                <w:sz w:val="24"/>
                <w:szCs w:val="24"/>
              </w:rPr>
            </w:pPr>
            <w:r w:rsidRPr="00C0241A">
              <w:rPr>
                <w:rFonts w:ascii="Times New Roman" w:hAnsi="Times New Roman" w:cs="Times New Roman"/>
                <w:bCs/>
                <w:sz w:val="24"/>
                <w:szCs w:val="24"/>
              </w:rPr>
              <w:t>Knowledge is mandatory of theory of flight, BMC2/weapons control fundamentals, meteorology, flying directives,</w:t>
            </w:r>
          </w:p>
          <w:p w14:paraId="7DEC1F0B" w14:textId="762DB084" w:rsidR="00A824E9" w:rsidRDefault="00C0241A" w:rsidP="00C0241A">
            <w:pPr>
              <w:widowControl/>
              <w:adjustRightInd w:val="0"/>
              <w:ind w:left="225"/>
              <w:rPr>
                <w:rFonts w:ascii="Times New Roman" w:hAnsi="Times New Roman" w:cs="Times New Roman"/>
                <w:bCs/>
                <w:sz w:val="24"/>
                <w:szCs w:val="24"/>
              </w:rPr>
            </w:pPr>
            <w:r w:rsidRPr="00C0241A">
              <w:rPr>
                <w:rFonts w:ascii="Times New Roman" w:hAnsi="Times New Roman" w:cs="Times New Roman"/>
                <w:bCs/>
                <w:sz w:val="24"/>
                <w:szCs w:val="24"/>
              </w:rPr>
              <w:t>aircraft/BMC2 system operating procedures, and joint mission tactics.</w:t>
            </w:r>
          </w:p>
          <w:p w14:paraId="551E9E64" w14:textId="77777777" w:rsidR="002F13D7" w:rsidRDefault="002F13D7" w:rsidP="00C0241A">
            <w:pPr>
              <w:widowControl/>
              <w:adjustRightInd w:val="0"/>
              <w:ind w:left="225"/>
              <w:rPr>
                <w:rFonts w:ascii="Times New Roman" w:hAnsi="Times New Roman" w:cs="Times New Roman"/>
                <w:bCs/>
                <w:sz w:val="24"/>
                <w:szCs w:val="24"/>
              </w:rPr>
            </w:pPr>
          </w:p>
          <w:p w14:paraId="6CE22BD3" w14:textId="77777777" w:rsidR="00A824E9" w:rsidRPr="008B3833" w:rsidRDefault="00A824E9" w:rsidP="00A824E9">
            <w:pPr>
              <w:pStyle w:val="TableParagraph"/>
              <w:ind w:left="225"/>
              <w:rPr>
                <w:rFonts w:ascii="Times New Roman" w:hAnsi="Times New Roman" w:cs="Times New Roman"/>
                <w:sz w:val="24"/>
                <w:szCs w:val="24"/>
              </w:rPr>
            </w:pPr>
            <w:r w:rsidRPr="008B3833">
              <w:rPr>
                <w:rFonts w:ascii="Times New Roman" w:hAnsi="Times New Roman" w:cs="Times New Roman"/>
                <w:b/>
                <w:sz w:val="24"/>
                <w:szCs w:val="24"/>
              </w:rPr>
              <w:t>EXPERIENCE:</w:t>
            </w:r>
            <w:r w:rsidRPr="008B3833">
              <w:rPr>
                <w:rFonts w:ascii="Times New Roman" w:hAnsi="Times New Roman" w:cs="Times New Roman"/>
                <w:sz w:val="24"/>
                <w:szCs w:val="24"/>
              </w:rPr>
              <w:t xml:space="preserve"> </w:t>
            </w:r>
          </w:p>
          <w:p w14:paraId="2BD1C251" w14:textId="77777777" w:rsidR="0074209B" w:rsidRPr="0074209B" w:rsidRDefault="0074209B" w:rsidP="0074209B">
            <w:pPr>
              <w:pStyle w:val="TableParagraph"/>
              <w:ind w:left="225"/>
              <w:rPr>
                <w:rFonts w:ascii="Times New Roman" w:hAnsi="Times New Roman" w:cs="Times New Roman"/>
                <w:sz w:val="24"/>
                <w:szCs w:val="24"/>
              </w:rPr>
            </w:pPr>
            <w:r w:rsidRPr="0074209B">
              <w:rPr>
                <w:rFonts w:ascii="Times New Roman" w:hAnsi="Times New Roman" w:cs="Times New Roman"/>
                <w:sz w:val="24"/>
                <w:szCs w:val="24"/>
              </w:rPr>
              <w:t>For upgrade to AFSCs 13B3X, unit commander determines proficiency based on performance, experience, and</w:t>
            </w:r>
          </w:p>
          <w:p w14:paraId="291867E8" w14:textId="77777777" w:rsidR="0074209B" w:rsidRPr="0074209B" w:rsidRDefault="0074209B" w:rsidP="0074209B">
            <w:pPr>
              <w:pStyle w:val="TableParagraph"/>
              <w:ind w:left="225"/>
              <w:rPr>
                <w:rFonts w:ascii="Times New Roman" w:hAnsi="Times New Roman" w:cs="Times New Roman"/>
                <w:sz w:val="24"/>
                <w:szCs w:val="24"/>
              </w:rPr>
            </w:pPr>
            <w:r w:rsidRPr="0074209B">
              <w:rPr>
                <w:rFonts w:ascii="Times New Roman" w:hAnsi="Times New Roman" w:cs="Times New Roman"/>
                <w:sz w:val="24"/>
                <w:szCs w:val="24"/>
              </w:rPr>
              <w:t>completion of minimum training requirements.</w:t>
            </w:r>
          </w:p>
          <w:p w14:paraId="2856F7E3" w14:textId="1CA5FADD" w:rsidR="0074209B" w:rsidRPr="0074209B" w:rsidRDefault="0074209B" w:rsidP="0074209B">
            <w:pPr>
              <w:pStyle w:val="TableParagraph"/>
              <w:ind w:left="225"/>
              <w:rPr>
                <w:rFonts w:ascii="Times New Roman" w:hAnsi="Times New Roman" w:cs="Times New Roman"/>
                <w:sz w:val="24"/>
                <w:szCs w:val="24"/>
              </w:rPr>
            </w:pPr>
            <w:r w:rsidRPr="0074209B">
              <w:rPr>
                <w:rFonts w:ascii="Times New Roman" w:hAnsi="Times New Roman" w:cs="Times New Roman"/>
                <w:sz w:val="24"/>
                <w:szCs w:val="24"/>
              </w:rPr>
              <w:t>The following are mandatory as indicated:</w:t>
            </w:r>
          </w:p>
          <w:p w14:paraId="45E451CE" w14:textId="77777777" w:rsidR="002F13D7" w:rsidRDefault="002F13D7" w:rsidP="00A824E9">
            <w:pPr>
              <w:pStyle w:val="TableParagraph"/>
              <w:ind w:left="225"/>
              <w:rPr>
                <w:rFonts w:ascii="Times New Roman" w:hAnsi="Times New Roman" w:cs="Times New Roman"/>
                <w:sz w:val="24"/>
                <w:szCs w:val="24"/>
              </w:rPr>
            </w:pPr>
          </w:p>
          <w:p w14:paraId="034B970D" w14:textId="34E164C9" w:rsidR="00A824E9" w:rsidRPr="008B3833" w:rsidRDefault="00A824E9" w:rsidP="00A824E9">
            <w:pPr>
              <w:pStyle w:val="TableParagraph"/>
              <w:ind w:left="225"/>
              <w:rPr>
                <w:rFonts w:ascii="Times New Roman" w:eastAsia="CIDFont+F1" w:hAnsi="Times New Roman" w:cs="Times New Roman"/>
                <w:sz w:val="24"/>
                <w:szCs w:val="24"/>
              </w:rPr>
            </w:pPr>
            <w:r w:rsidRPr="008B3833">
              <w:rPr>
                <w:rFonts w:ascii="Times New Roman" w:hAnsi="Times New Roman" w:cs="Times New Roman"/>
                <w:b/>
                <w:sz w:val="24"/>
                <w:szCs w:val="24"/>
              </w:rPr>
              <w:t>EDUCATION:</w:t>
            </w:r>
            <w:r w:rsidRPr="008B3833">
              <w:rPr>
                <w:rFonts w:ascii="Times New Roman" w:eastAsia="CIDFont+F1" w:hAnsi="Times New Roman" w:cs="Times New Roman"/>
                <w:sz w:val="24"/>
                <w:szCs w:val="24"/>
              </w:rPr>
              <w:t xml:space="preserve"> </w:t>
            </w:r>
          </w:p>
          <w:p w14:paraId="7EC94B7C" w14:textId="77777777" w:rsidR="00C0241A" w:rsidRPr="00C0241A" w:rsidRDefault="00C0241A" w:rsidP="00C0241A">
            <w:pPr>
              <w:pStyle w:val="TableParagraph"/>
              <w:ind w:left="225"/>
              <w:rPr>
                <w:rFonts w:ascii="Times New Roman" w:hAnsi="Times New Roman" w:cs="Times New Roman"/>
                <w:sz w:val="24"/>
                <w:szCs w:val="24"/>
              </w:rPr>
            </w:pPr>
            <w:r w:rsidRPr="00C0241A">
              <w:rPr>
                <w:rFonts w:ascii="Times New Roman" w:hAnsi="Times New Roman" w:cs="Times New Roman"/>
                <w:sz w:val="24"/>
                <w:szCs w:val="24"/>
              </w:rPr>
              <w:t>For entry into this specialty, an undergraduate degree specializing in physical sciences, mathematics, administration or</w:t>
            </w:r>
          </w:p>
          <w:p w14:paraId="05EE8459" w14:textId="0B61CDE2" w:rsidR="00A824E9" w:rsidRDefault="00C0241A" w:rsidP="00C0241A">
            <w:pPr>
              <w:pStyle w:val="TableParagraph"/>
              <w:ind w:left="225"/>
              <w:rPr>
                <w:rFonts w:ascii="Times New Roman" w:hAnsi="Times New Roman" w:cs="Times New Roman"/>
                <w:sz w:val="24"/>
                <w:szCs w:val="24"/>
              </w:rPr>
            </w:pPr>
            <w:r w:rsidRPr="00C0241A">
              <w:rPr>
                <w:rFonts w:ascii="Times New Roman" w:hAnsi="Times New Roman" w:cs="Times New Roman"/>
                <w:sz w:val="24"/>
                <w:szCs w:val="24"/>
              </w:rPr>
              <w:t>management is desirable.</w:t>
            </w:r>
          </w:p>
          <w:p w14:paraId="0D0E6D09" w14:textId="77777777" w:rsidR="00A824E9" w:rsidRDefault="00A824E9" w:rsidP="00E83409">
            <w:pPr>
              <w:pStyle w:val="TableParagraph"/>
              <w:ind w:left="360"/>
              <w:rPr>
                <w:rFonts w:ascii="Times New Roman" w:hAnsi="Times New Roman" w:cs="Times New Roman"/>
                <w:b/>
                <w:sz w:val="24"/>
              </w:rPr>
            </w:pPr>
          </w:p>
          <w:p w14:paraId="0B282D7F" w14:textId="77777777" w:rsidR="00FC01CE" w:rsidRDefault="00FC01CE" w:rsidP="00E83409">
            <w:pPr>
              <w:pStyle w:val="TableParagraph"/>
              <w:ind w:left="360"/>
              <w:rPr>
                <w:rFonts w:ascii="Times New Roman" w:hAnsi="Times New Roman" w:cs="Times New Roman"/>
                <w:b/>
                <w:sz w:val="24"/>
              </w:rPr>
            </w:pPr>
          </w:p>
          <w:p w14:paraId="76F55CAE" w14:textId="77777777" w:rsidR="00FC01CE" w:rsidRDefault="00FC01CE" w:rsidP="00E83409">
            <w:pPr>
              <w:pStyle w:val="TableParagraph"/>
              <w:ind w:left="360"/>
              <w:rPr>
                <w:rFonts w:ascii="Times New Roman" w:hAnsi="Times New Roman" w:cs="Times New Roman"/>
                <w:b/>
                <w:sz w:val="24"/>
              </w:rPr>
            </w:pPr>
          </w:p>
          <w:p w14:paraId="44AAC862" w14:textId="77777777" w:rsidR="00FC01CE" w:rsidRDefault="00FC01CE" w:rsidP="00E83409">
            <w:pPr>
              <w:pStyle w:val="TableParagraph"/>
              <w:ind w:left="360"/>
              <w:rPr>
                <w:rFonts w:ascii="Times New Roman" w:hAnsi="Times New Roman" w:cs="Times New Roman"/>
                <w:b/>
                <w:sz w:val="24"/>
              </w:rPr>
            </w:pPr>
          </w:p>
          <w:p w14:paraId="2D287A91" w14:textId="77777777" w:rsidR="00FC01CE" w:rsidRDefault="00FC01CE" w:rsidP="00E83409">
            <w:pPr>
              <w:pStyle w:val="TableParagraph"/>
              <w:ind w:left="360"/>
              <w:rPr>
                <w:rFonts w:ascii="Times New Roman" w:hAnsi="Times New Roman" w:cs="Times New Roman"/>
                <w:b/>
                <w:sz w:val="24"/>
              </w:rPr>
            </w:pPr>
          </w:p>
          <w:p w14:paraId="60047A2B" w14:textId="77777777" w:rsidR="00E83409" w:rsidRDefault="00E83409" w:rsidP="00E83409">
            <w:pPr>
              <w:pStyle w:val="TableParagraph"/>
              <w:ind w:left="360"/>
              <w:rPr>
                <w:rFonts w:ascii="Times New Roman" w:hAnsi="Times New Roman" w:cs="Times New Roman"/>
                <w:b/>
                <w:sz w:val="24"/>
              </w:rPr>
            </w:pPr>
          </w:p>
          <w:p w14:paraId="593DA05A" w14:textId="12E0FBB6" w:rsidR="00E83409" w:rsidRPr="008B3833" w:rsidRDefault="00E83409" w:rsidP="00E83409">
            <w:pPr>
              <w:pStyle w:val="TableParagraph"/>
              <w:ind w:left="360"/>
              <w:jc w:val="center"/>
              <w:rPr>
                <w:rFonts w:ascii="Times New Roman" w:hAnsi="Times New Roman" w:cs="Times New Roman"/>
                <w:b/>
                <w:sz w:val="24"/>
              </w:rPr>
            </w:pPr>
            <w:r w:rsidRPr="00644EE5">
              <w:rPr>
                <w:rFonts w:ascii="Times New Roman" w:hAnsi="Times New Roman" w:cs="Times New Roman"/>
                <w:sz w:val="24"/>
                <w:szCs w:val="24"/>
              </w:rPr>
              <w:t>(CONTINUED)</w:t>
            </w:r>
          </w:p>
        </w:tc>
      </w:tr>
    </w:tbl>
    <w:p w14:paraId="20458B7E" w14:textId="77777777" w:rsidR="00A02AF1" w:rsidRPr="008B3833" w:rsidRDefault="00A02AF1" w:rsidP="00AA77FA">
      <w:pPr>
        <w:ind w:left="360"/>
        <w:rPr>
          <w:rFonts w:ascii="Times New Roman" w:hAnsi="Times New Roman" w:cs="Times New Roman"/>
          <w:sz w:val="20"/>
          <w:szCs w:val="20"/>
        </w:rPr>
        <w:sectPr w:rsidR="00A02AF1" w:rsidRPr="008B3833">
          <w:footerReference w:type="default" r:id="rId10"/>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8B3833" w:rsidRPr="008B3833" w14:paraId="20458B89" w14:textId="77777777" w:rsidTr="000A1334">
        <w:trPr>
          <w:trHeight w:hRule="exact" w:val="4901"/>
        </w:trPr>
        <w:tc>
          <w:tcPr>
            <w:tcW w:w="11698" w:type="dxa"/>
          </w:tcPr>
          <w:p w14:paraId="58DC09C2" w14:textId="77777777" w:rsidR="00D67811" w:rsidRPr="008B3833" w:rsidRDefault="00D67811" w:rsidP="00D67811">
            <w:pPr>
              <w:pStyle w:val="TableParagraph"/>
              <w:ind w:left="180"/>
              <w:rPr>
                <w:rFonts w:ascii="Times New Roman" w:hAnsi="Times New Roman" w:cs="Times New Roman"/>
                <w:b/>
                <w:sz w:val="24"/>
                <w:szCs w:val="24"/>
              </w:rPr>
            </w:pPr>
            <w:r w:rsidRPr="008B3833">
              <w:rPr>
                <w:rFonts w:ascii="Times New Roman" w:hAnsi="Times New Roman" w:cs="Times New Roman"/>
                <w:b/>
                <w:sz w:val="24"/>
                <w:szCs w:val="24"/>
              </w:rPr>
              <w:lastRenderedPageBreak/>
              <w:t xml:space="preserve">DUTIES AND RESPONSIBILITIES: </w:t>
            </w:r>
          </w:p>
          <w:p w14:paraId="6454D327" w14:textId="32635B4B" w:rsidR="000A1334" w:rsidRPr="000A1334" w:rsidRDefault="000A1334" w:rsidP="000A1334">
            <w:pPr>
              <w:pStyle w:val="TableParagraph"/>
              <w:ind w:left="180"/>
              <w:rPr>
                <w:rFonts w:ascii="Times New Roman" w:hAnsi="Times New Roman" w:cs="Times New Roman"/>
                <w:bCs/>
                <w:sz w:val="24"/>
                <w:szCs w:val="24"/>
              </w:rPr>
            </w:pPr>
            <w:r w:rsidRPr="000A1334">
              <w:rPr>
                <w:rFonts w:ascii="Times New Roman" w:hAnsi="Times New Roman" w:cs="Times New Roman"/>
                <w:bCs/>
                <w:sz w:val="24"/>
                <w:szCs w:val="24"/>
              </w:rPr>
              <w:t>Plans and prepares for mission. Reviews mission tasking, intelligence, and weather information. Supervises mission planning,</w:t>
            </w:r>
            <w:r>
              <w:rPr>
                <w:rFonts w:ascii="Times New Roman" w:hAnsi="Times New Roman" w:cs="Times New Roman"/>
                <w:bCs/>
                <w:sz w:val="24"/>
                <w:szCs w:val="24"/>
              </w:rPr>
              <w:t xml:space="preserve"> </w:t>
            </w:r>
            <w:r w:rsidRPr="000A1334">
              <w:rPr>
                <w:rFonts w:ascii="Times New Roman" w:hAnsi="Times New Roman" w:cs="Times New Roman"/>
                <w:bCs/>
                <w:sz w:val="24"/>
                <w:szCs w:val="24"/>
              </w:rPr>
              <w:t>preparation of flight plan, and crew briefing. Ensures aircraft and BMC2 systems are preflight, inspected, loaded, equipped and manned</w:t>
            </w:r>
            <w:r>
              <w:rPr>
                <w:rFonts w:ascii="Times New Roman" w:hAnsi="Times New Roman" w:cs="Times New Roman"/>
                <w:bCs/>
                <w:sz w:val="24"/>
                <w:szCs w:val="24"/>
              </w:rPr>
              <w:t xml:space="preserve"> </w:t>
            </w:r>
            <w:r w:rsidRPr="000A1334">
              <w:rPr>
                <w:rFonts w:ascii="Times New Roman" w:hAnsi="Times New Roman" w:cs="Times New Roman"/>
                <w:bCs/>
                <w:sz w:val="24"/>
                <w:szCs w:val="24"/>
              </w:rPr>
              <w:t>for mission.</w:t>
            </w:r>
          </w:p>
          <w:p w14:paraId="109F59BB" w14:textId="7D246769" w:rsidR="000A1334" w:rsidRPr="000A1334" w:rsidRDefault="000A1334" w:rsidP="000A1334">
            <w:pPr>
              <w:pStyle w:val="TableParagraph"/>
              <w:ind w:left="180"/>
              <w:rPr>
                <w:rFonts w:ascii="Times New Roman" w:hAnsi="Times New Roman" w:cs="Times New Roman"/>
                <w:bCs/>
                <w:sz w:val="24"/>
                <w:szCs w:val="24"/>
              </w:rPr>
            </w:pPr>
            <w:r w:rsidRPr="000A1334">
              <w:rPr>
                <w:rFonts w:ascii="Times New Roman" w:hAnsi="Times New Roman" w:cs="Times New Roman"/>
                <w:bCs/>
                <w:sz w:val="24"/>
                <w:szCs w:val="24"/>
              </w:rPr>
              <w:t>Operates available sensors/BMC2 systems and commands crew. Provide tactical fluid control of assigned joint weapons systems</w:t>
            </w:r>
            <w:r>
              <w:rPr>
                <w:rFonts w:ascii="Times New Roman" w:hAnsi="Times New Roman" w:cs="Times New Roman"/>
                <w:bCs/>
                <w:sz w:val="24"/>
                <w:szCs w:val="24"/>
              </w:rPr>
              <w:t xml:space="preserve"> </w:t>
            </w:r>
            <w:r w:rsidRPr="000A1334">
              <w:rPr>
                <w:rFonts w:ascii="Times New Roman" w:hAnsi="Times New Roman" w:cs="Times New Roman"/>
                <w:bCs/>
                <w:sz w:val="24"/>
                <w:szCs w:val="24"/>
              </w:rPr>
              <w:t>(kinetic/non-kinetic, air/space/ground/cyber), forces, functions, and effects. Executes, supervises, coordinates, or directs dynamic battle</w:t>
            </w:r>
            <w:r>
              <w:rPr>
                <w:rFonts w:ascii="Times New Roman" w:hAnsi="Times New Roman" w:cs="Times New Roman"/>
                <w:bCs/>
                <w:sz w:val="24"/>
                <w:szCs w:val="24"/>
              </w:rPr>
              <w:t xml:space="preserve"> </w:t>
            </w:r>
            <w:r w:rsidRPr="000A1334">
              <w:rPr>
                <w:rFonts w:ascii="Times New Roman" w:hAnsi="Times New Roman" w:cs="Times New Roman"/>
                <w:bCs/>
                <w:sz w:val="24"/>
                <w:szCs w:val="24"/>
              </w:rPr>
              <w:t>management of joint fires, force accountability, package development, real-time targeting and airspace control. Conducts theater air,</w:t>
            </w:r>
            <w:r>
              <w:rPr>
                <w:rFonts w:ascii="Times New Roman" w:hAnsi="Times New Roman" w:cs="Times New Roman"/>
                <w:bCs/>
                <w:sz w:val="24"/>
                <w:szCs w:val="24"/>
              </w:rPr>
              <w:t xml:space="preserve"> </w:t>
            </w:r>
            <w:r w:rsidRPr="000A1334">
              <w:rPr>
                <w:rFonts w:ascii="Times New Roman" w:hAnsi="Times New Roman" w:cs="Times New Roman"/>
                <w:bCs/>
                <w:sz w:val="24"/>
                <w:szCs w:val="24"/>
              </w:rPr>
              <w:t>ground, and surface surveillance and detects and validates emerging targets, accomplishes, combat identification, applies rules of</w:t>
            </w:r>
            <w:r>
              <w:rPr>
                <w:rFonts w:ascii="Times New Roman" w:hAnsi="Times New Roman" w:cs="Times New Roman"/>
                <w:bCs/>
                <w:sz w:val="24"/>
                <w:szCs w:val="24"/>
              </w:rPr>
              <w:t xml:space="preserve"> </w:t>
            </w:r>
            <w:r w:rsidRPr="000A1334">
              <w:rPr>
                <w:rFonts w:ascii="Times New Roman" w:hAnsi="Times New Roman" w:cs="Times New Roman"/>
                <w:bCs/>
                <w:sz w:val="24"/>
                <w:szCs w:val="24"/>
              </w:rPr>
              <w:t>engagement, and integrates joint/coalition C2 and ISR capabilities. Performs dynamic information management of multiple tactical</w:t>
            </w:r>
            <w:r>
              <w:rPr>
                <w:rFonts w:ascii="Times New Roman" w:hAnsi="Times New Roman" w:cs="Times New Roman"/>
                <w:bCs/>
                <w:sz w:val="24"/>
                <w:szCs w:val="24"/>
              </w:rPr>
              <w:t xml:space="preserve"> </w:t>
            </w:r>
            <w:r w:rsidRPr="000A1334">
              <w:rPr>
                <w:rFonts w:ascii="Times New Roman" w:hAnsi="Times New Roman" w:cs="Times New Roman"/>
                <w:bCs/>
                <w:sz w:val="24"/>
                <w:szCs w:val="24"/>
              </w:rPr>
              <w:t>BMC2 sensors, data links and communications systems in order to prioritize tactical and operational tasks, information and</w:t>
            </w:r>
            <w:r>
              <w:rPr>
                <w:rFonts w:ascii="Times New Roman" w:hAnsi="Times New Roman" w:cs="Times New Roman"/>
                <w:bCs/>
                <w:sz w:val="24"/>
                <w:szCs w:val="24"/>
              </w:rPr>
              <w:t xml:space="preserve"> </w:t>
            </w:r>
            <w:r w:rsidRPr="000A1334">
              <w:rPr>
                <w:rFonts w:ascii="Times New Roman" w:hAnsi="Times New Roman" w:cs="Times New Roman"/>
                <w:bCs/>
                <w:sz w:val="24"/>
                <w:szCs w:val="24"/>
              </w:rPr>
              <w:t>communication flow for battle space situational awareness. Integrates air, space and cyber domains at the operational level for direct</w:t>
            </w:r>
            <w:r>
              <w:rPr>
                <w:rFonts w:ascii="Times New Roman" w:hAnsi="Times New Roman" w:cs="Times New Roman"/>
                <w:bCs/>
                <w:sz w:val="24"/>
                <w:szCs w:val="24"/>
              </w:rPr>
              <w:t xml:space="preserve"> </w:t>
            </w:r>
            <w:r w:rsidRPr="000A1334">
              <w:rPr>
                <w:rFonts w:ascii="Times New Roman" w:hAnsi="Times New Roman" w:cs="Times New Roman"/>
                <w:bCs/>
                <w:sz w:val="24"/>
                <w:szCs w:val="24"/>
              </w:rPr>
              <w:t>planning, coordination, allocation, tasking, execution, monitoring and assessment in a designated area of responsibility.</w:t>
            </w:r>
          </w:p>
          <w:p w14:paraId="1EE49029" w14:textId="0170B116" w:rsidR="000A1334" w:rsidRPr="000A1334" w:rsidRDefault="000A1334" w:rsidP="000A1334">
            <w:pPr>
              <w:pStyle w:val="TableParagraph"/>
              <w:ind w:left="180"/>
              <w:rPr>
                <w:rFonts w:ascii="Times New Roman" w:hAnsi="Times New Roman" w:cs="Times New Roman"/>
                <w:bCs/>
                <w:sz w:val="24"/>
                <w:szCs w:val="24"/>
              </w:rPr>
            </w:pPr>
            <w:r w:rsidRPr="000A1334">
              <w:rPr>
                <w:rFonts w:ascii="Times New Roman" w:hAnsi="Times New Roman" w:cs="Times New Roman"/>
                <w:bCs/>
                <w:sz w:val="24"/>
                <w:szCs w:val="24"/>
              </w:rPr>
              <w:t>Conducts or supervises training of crewmembers. Ensures operational readiness of crew by conducting or supervising mission</w:t>
            </w:r>
            <w:r>
              <w:rPr>
                <w:rFonts w:ascii="Times New Roman" w:hAnsi="Times New Roman" w:cs="Times New Roman"/>
                <w:bCs/>
                <w:sz w:val="24"/>
                <w:szCs w:val="24"/>
              </w:rPr>
              <w:t xml:space="preserve"> </w:t>
            </w:r>
            <w:r w:rsidRPr="000A1334">
              <w:rPr>
                <w:rFonts w:ascii="Times New Roman" w:hAnsi="Times New Roman" w:cs="Times New Roman"/>
                <w:bCs/>
                <w:sz w:val="24"/>
                <w:szCs w:val="24"/>
              </w:rPr>
              <w:t>specific training.</w:t>
            </w:r>
          </w:p>
          <w:p w14:paraId="20458B88" w14:textId="5B4650BD" w:rsidR="0030085B" w:rsidRPr="008B3833" w:rsidRDefault="000A1334" w:rsidP="000A1334">
            <w:pPr>
              <w:pStyle w:val="TableParagraph"/>
              <w:ind w:left="180"/>
              <w:rPr>
                <w:rFonts w:ascii="Times New Roman" w:hAnsi="Times New Roman" w:cs="Times New Roman"/>
                <w:b/>
              </w:rPr>
            </w:pPr>
            <w:r w:rsidRPr="000A1334">
              <w:rPr>
                <w:rFonts w:ascii="Times New Roman" w:hAnsi="Times New Roman" w:cs="Times New Roman"/>
                <w:bCs/>
                <w:sz w:val="24"/>
                <w:szCs w:val="24"/>
              </w:rPr>
              <w:t>Develops plans and policies, monitors operations, and advises commanders. Assists commanders and performs staff functions</w:t>
            </w:r>
            <w:r>
              <w:rPr>
                <w:rFonts w:ascii="Times New Roman" w:hAnsi="Times New Roman" w:cs="Times New Roman"/>
                <w:bCs/>
                <w:sz w:val="24"/>
                <w:szCs w:val="24"/>
              </w:rPr>
              <w:t xml:space="preserve"> </w:t>
            </w:r>
            <w:r w:rsidRPr="000A1334">
              <w:rPr>
                <w:rFonts w:ascii="Times New Roman" w:hAnsi="Times New Roman" w:cs="Times New Roman"/>
                <w:bCs/>
                <w:sz w:val="24"/>
                <w:szCs w:val="24"/>
              </w:rPr>
              <w:t>related to this specialty.</w:t>
            </w:r>
          </w:p>
        </w:tc>
      </w:tr>
      <w:tr w:rsidR="008B3833" w:rsidRPr="008B3833" w14:paraId="20458B8D" w14:textId="77777777" w:rsidTr="00654F43">
        <w:trPr>
          <w:trHeight w:hRule="exact" w:val="2696"/>
        </w:trPr>
        <w:tc>
          <w:tcPr>
            <w:tcW w:w="11698" w:type="dxa"/>
            <w:vAlign w:val="center"/>
          </w:tcPr>
          <w:p w14:paraId="5050FC32" w14:textId="77777777" w:rsidR="005F1713" w:rsidRPr="008B3833" w:rsidRDefault="00457036" w:rsidP="008709C5">
            <w:pPr>
              <w:pStyle w:val="TableParagraph"/>
              <w:ind w:left="165"/>
              <w:rPr>
                <w:rFonts w:ascii="Times New Roman" w:hAnsi="Times New Roman" w:cs="Times New Roman"/>
                <w:b/>
                <w:bCs/>
                <w:sz w:val="24"/>
                <w:szCs w:val="24"/>
              </w:rPr>
            </w:pPr>
            <w:r w:rsidRPr="008B3833">
              <w:rPr>
                <w:rFonts w:ascii="Times New Roman" w:hAnsi="Times New Roman" w:cs="Times New Roman"/>
                <w:b/>
                <w:bCs/>
                <w:sz w:val="24"/>
                <w:szCs w:val="24"/>
              </w:rPr>
              <w:t>OTHER QUALIFICATIONS:</w:t>
            </w:r>
          </w:p>
          <w:p w14:paraId="6CDD78A7" w14:textId="398E2B57" w:rsidR="009C146A" w:rsidRPr="008B3833" w:rsidRDefault="009C146A" w:rsidP="008709C5">
            <w:pPr>
              <w:pStyle w:val="TableParagraph"/>
              <w:ind w:left="165"/>
              <w:rPr>
                <w:rFonts w:ascii="Times New Roman" w:hAnsi="Times New Roman" w:cs="Times New Roman"/>
                <w:sz w:val="24"/>
                <w:szCs w:val="24"/>
              </w:rPr>
            </w:pPr>
            <w:r w:rsidRPr="008B3833">
              <w:rPr>
                <w:rFonts w:ascii="Times New Roman" w:hAnsi="Times New Roman" w:cs="Times New Roman"/>
                <w:sz w:val="24"/>
                <w:szCs w:val="24"/>
              </w:rPr>
              <w:t xml:space="preserve">Applicant must be less than age </w:t>
            </w:r>
            <w:r w:rsidR="002A11F9" w:rsidRPr="008B3833">
              <w:rPr>
                <w:rFonts w:ascii="Times New Roman" w:hAnsi="Times New Roman" w:cs="Times New Roman"/>
                <w:sz w:val="24"/>
                <w:szCs w:val="24"/>
              </w:rPr>
              <w:t>33</w:t>
            </w:r>
            <w:r w:rsidRPr="008B3833">
              <w:rPr>
                <w:rFonts w:ascii="Times New Roman" w:hAnsi="Times New Roman" w:cs="Times New Roman"/>
                <w:sz w:val="24"/>
                <w:szCs w:val="24"/>
              </w:rPr>
              <w:t xml:space="preserve"> at the time of commissioning. Must satisfactorily complete the AF Officer Qualifying Test (AFOQT) prior to selection board and (after selection) pass a Commissioning Physical. Applicant is encouraged to contact SMSgt Breeana McDonald </w:t>
            </w:r>
            <w:r w:rsidR="00D80F2B">
              <w:rPr>
                <w:rFonts w:ascii="Times New Roman" w:hAnsi="Times New Roman" w:cs="Times New Roman"/>
                <w:sz w:val="24"/>
                <w:szCs w:val="24"/>
              </w:rPr>
              <w:t>at</w:t>
            </w:r>
            <w:r w:rsidRPr="008B3833">
              <w:rPr>
                <w:rFonts w:ascii="Times New Roman" w:hAnsi="Times New Roman" w:cs="Times New Roman"/>
                <w:sz w:val="24"/>
                <w:szCs w:val="24"/>
              </w:rPr>
              <w:t xml:space="preserve"> 315</w:t>
            </w:r>
            <w:r w:rsidR="00D80F2B">
              <w:rPr>
                <w:rFonts w:ascii="Times New Roman" w:hAnsi="Times New Roman" w:cs="Times New Roman"/>
                <w:sz w:val="24"/>
                <w:szCs w:val="24"/>
              </w:rPr>
              <w:t>.233.2147</w:t>
            </w:r>
            <w:r w:rsidRPr="008B3833">
              <w:rPr>
                <w:rFonts w:ascii="Times New Roman" w:hAnsi="Times New Roman" w:cs="Times New Roman"/>
                <w:sz w:val="24"/>
                <w:szCs w:val="24"/>
              </w:rPr>
              <w:t xml:space="preserve"> ASAP to schedule a test. The results must be available prior to scheduling the OSIB.  Applicant may apply for position prior to test taking. When selectee is approved for appointment by NGB, attendance of eight weeks at Total Force Officer Training (TFOT) is mandatory.</w:t>
            </w:r>
          </w:p>
          <w:p w14:paraId="076A8A58" w14:textId="77777777" w:rsidR="009C146A" w:rsidRPr="008B3833" w:rsidRDefault="009C146A" w:rsidP="008709C5">
            <w:pPr>
              <w:pStyle w:val="TableParagraph"/>
              <w:spacing w:line="268" w:lineRule="exact"/>
              <w:ind w:left="165"/>
              <w:rPr>
                <w:rFonts w:ascii="Times New Roman" w:hAnsi="Times New Roman" w:cs="Times New Roman"/>
                <w:sz w:val="24"/>
                <w:szCs w:val="24"/>
              </w:rPr>
            </w:pPr>
          </w:p>
          <w:p w14:paraId="55817C42" w14:textId="77777777" w:rsidR="005F1713" w:rsidRPr="008B3833" w:rsidRDefault="009C146A" w:rsidP="008709C5">
            <w:pPr>
              <w:pStyle w:val="TableParagraph"/>
              <w:ind w:left="165"/>
              <w:rPr>
                <w:rFonts w:ascii="Times New Roman" w:hAnsi="Times New Roman" w:cs="Times New Roman"/>
                <w:b/>
                <w:sz w:val="24"/>
                <w:szCs w:val="24"/>
              </w:rPr>
            </w:pPr>
            <w:r w:rsidRPr="008B3833">
              <w:rPr>
                <w:rFonts w:ascii="Times New Roman" w:hAnsi="Times New Roman" w:cs="Times New Roman"/>
                <w:b/>
                <w:sz w:val="24"/>
                <w:szCs w:val="24"/>
              </w:rPr>
              <w:t xml:space="preserve">OSIB: </w:t>
            </w:r>
          </w:p>
          <w:p w14:paraId="20458B8A" w14:textId="4DE7ED25" w:rsidR="00B65D79" w:rsidRPr="008B3833" w:rsidRDefault="009C146A" w:rsidP="008709C5">
            <w:pPr>
              <w:pStyle w:val="TableParagraph"/>
              <w:ind w:left="165"/>
              <w:rPr>
                <w:rFonts w:ascii="Times New Roman" w:hAnsi="Times New Roman" w:cs="Times New Roman"/>
                <w:sz w:val="24"/>
                <w:szCs w:val="24"/>
              </w:rPr>
            </w:pPr>
            <w:r w:rsidRPr="008B3833">
              <w:rPr>
                <w:rFonts w:ascii="Times New Roman" w:hAnsi="Times New Roman" w:cs="Times New Roman"/>
                <w:sz w:val="24"/>
                <w:szCs w:val="24"/>
              </w:rPr>
              <w:t>An officer Screening and Interviewing Board (OSIB) is projected to convene to interview and/all qualified applicants.</w:t>
            </w:r>
          </w:p>
          <w:p w14:paraId="20458B8C" w14:textId="791AB511" w:rsidR="001E03C5" w:rsidRPr="008B3833" w:rsidRDefault="001E03C5" w:rsidP="008709C5">
            <w:pPr>
              <w:pStyle w:val="TableParagraph"/>
              <w:ind w:left="165"/>
              <w:rPr>
                <w:rFonts w:ascii="Times New Roman" w:hAnsi="Times New Roman" w:cs="Times New Roman"/>
                <w:sz w:val="24"/>
                <w:szCs w:val="24"/>
              </w:rPr>
            </w:pPr>
          </w:p>
        </w:tc>
      </w:tr>
      <w:tr w:rsidR="008B3833" w:rsidRPr="008B3833" w14:paraId="20458B97" w14:textId="77777777" w:rsidTr="00706C45">
        <w:trPr>
          <w:trHeight w:hRule="exact" w:val="3024"/>
        </w:trPr>
        <w:tc>
          <w:tcPr>
            <w:tcW w:w="11698" w:type="dxa"/>
          </w:tcPr>
          <w:p w14:paraId="63C81D7E" w14:textId="77777777" w:rsidR="001D0E95" w:rsidRPr="008B3833" w:rsidRDefault="001D0E95" w:rsidP="008709C5">
            <w:pPr>
              <w:pStyle w:val="TableParagraph"/>
              <w:ind w:left="165"/>
              <w:rPr>
                <w:rFonts w:ascii="Times New Roman" w:hAnsi="Times New Roman" w:cs="Times New Roman"/>
                <w:b/>
                <w:sz w:val="24"/>
                <w:szCs w:val="24"/>
              </w:rPr>
            </w:pPr>
            <w:r w:rsidRPr="008B3833">
              <w:rPr>
                <w:rFonts w:ascii="Times New Roman" w:hAnsi="Times New Roman" w:cs="Times New Roman"/>
                <w:b/>
                <w:sz w:val="24"/>
                <w:szCs w:val="24"/>
              </w:rPr>
              <w:t xml:space="preserve">APPLICATION PROCEDURES: </w:t>
            </w:r>
          </w:p>
          <w:p w14:paraId="0F20497C" w14:textId="77777777" w:rsidR="001D0E95" w:rsidRPr="008B3833" w:rsidRDefault="001D0E95" w:rsidP="008709C5">
            <w:pPr>
              <w:pStyle w:val="TableParagraph"/>
              <w:ind w:left="165"/>
              <w:rPr>
                <w:rFonts w:ascii="Times New Roman" w:hAnsi="Times New Roman" w:cs="Times New Roman"/>
                <w:bCs/>
                <w:sz w:val="24"/>
                <w:szCs w:val="24"/>
              </w:rPr>
            </w:pPr>
            <w:r w:rsidRPr="008B3833">
              <w:rPr>
                <w:rFonts w:ascii="Times New Roman" w:hAnsi="Times New Roman" w:cs="Times New Roman"/>
                <w:bCs/>
                <w:sz w:val="24"/>
                <w:szCs w:val="24"/>
              </w:rPr>
              <w:t>Applicants will prepare and forward one copy of the:</w:t>
            </w:r>
          </w:p>
          <w:p w14:paraId="64AFE44D" w14:textId="77777777" w:rsidR="001D0E95" w:rsidRPr="008B3833" w:rsidRDefault="001D0E95" w:rsidP="00F34A60">
            <w:pPr>
              <w:pStyle w:val="TableParagraph"/>
              <w:numPr>
                <w:ilvl w:val="0"/>
                <w:numId w:val="10"/>
              </w:numPr>
              <w:rPr>
                <w:rFonts w:ascii="Times New Roman" w:hAnsi="Times New Roman" w:cs="Times New Roman"/>
                <w:sz w:val="24"/>
                <w:szCs w:val="24"/>
              </w:rPr>
            </w:pPr>
            <w:r w:rsidRPr="008B3833">
              <w:rPr>
                <w:rFonts w:ascii="Times New Roman" w:hAnsi="Times New Roman" w:cs="Times New Roman"/>
                <w:sz w:val="24"/>
                <w:szCs w:val="24"/>
              </w:rPr>
              <w:t>AF Form 24 Application of Appointment as Reserves of the Air Force or USAF Without Component</w:t>
            </w:r>
          </w:p>
          <w:p w14:paraId="4AD63809" w14:textId="77777777" w:rsidR="001D0E95" w:rsidRPr="008B3833" w:rsidRDefault="001D0E95" w:rsidP="00F34A60">
            <w:pPr>
              <w:pStyle w:val="TableParagraph"/>
              <w:numPr>
                <w:ilvl w:val="0"/>
                <w:numId w:val="10"/>
              </w:numPr>
              <w:rPr>
                <w:rFonts w:ascii="Times New Roman" w:hAnsi="Times New Roman" w:cs="Times New Roman"/>
                <w:sz w:val="24"/>
                <w:szCs w:val="24"/>
              </w:rPr>
            </w:pPr>
            <w:r w:rsidRPr="008B3833">
              <w:rPr>
                <w:rFonts w:ascii="Times New Roman" w:hAnsi="Times New Roman" w:cs="Times New Roman"/>
                <w:sz w:val="24"/>
                <w:szCs w:val="24"/>
              </w:rPr>
              <w:t>Cover Letter</w:t>
            </w:r>
          </w:p>
          <w:p w14:paraId="173097D9" w14:textId="77777777" w:rsidR="001D0E95" w:rsidRPr="008B3833" w:rsidRDefault="001D0E95" w:rsidP="00F34A60">
            <w:pPr>
              <w:pStyle w:val="TableParagraph"/>
              <w:numPr>
                <w:ilvl w:val="0"/>
                <w:numId w:val="10"/>
              </w:numPr>
              <w:rPr>
                <w:rFonts w:ascii="Times New Roman" w:hAnsi="Times New Roman" w:cs="Times New Roman"/>
                <w:sz w:val="24"/>
                <w:szCs w:val="24"/>
              </w:rPr>
            </w:pPr>
            <w:r w:rsidRPr="008B3833">
              <w:rPr>
                <w:rFonts w:ascii="Times New Roman" w:hAnsi="Times New Roman" w:cs="Times New Roman"/>
                <w:sz w:val="24"/>
                <w:szCs w:val="24"/>
              </w:rPr>
              <w:t xml:space="preserve">Resume </w:t>
            </w:r>
          </w:p>
          <w:p w14:paraId="3E3E2CDC" w14:textId="77777777" w:rsidR="001D0E95" w:rsidRPr="008B3833" w:rsidRDefault="001D0E95" w:rsidP="00F34A60">
            <w:pPr>
              <w:pStyle w:val="TableParagraph"/>
              <w:numPr>
                <w:ilvl w:val="0"/>
                <w:numId w:val="10"/>
              </w:numPr>
              <w:rPr>
                <w:rFonts w:ascii="Times New Roman" w:hAnsi="Times New Roman" w:cs="Times New Roman"/>
                <w:sz w:val="24"/>
                <w:szCs w:val="24"/>
              </w:rPr>
            </w:pPr>
            <w:r w:rsidRPr="008B3833">
              <w:rPr>
                <w:rFonts w:ascii="Times New Roman" w:hAnsi="Times New Roman" w:cs="Times New Roman"/>
                <w:sz w:val="24"/>
                <w:szCs w:val="24"/>
              </w:rPr>
              <w:t>AFOQT Scores</w:t>
            </w:r>
          </w:p>
          <w:p w14:paraId="724BC345" w14:textId="77777777" w:rsidR="001D0E95" w:rsidRPr="008B3833" w:rsidRDefault="001D0E95" w:rsidP="00F34A60">
            <w:pPr>
              <w:pStyle w:val="TableParagraph"/>
              <w:numPr>
                <w:ilvl w:val="0"/>
                <w:numId w:val="10"/>
              </w:numPr>
              <w:rPr>
                <w:rFonts w:ascii="Times New Roman" w:hAnsi="Times New Roman" w:cs="Times New Roman"/>
                <w:sz w:val="24"/>
                <w:szCs w:val="24"/>
              </w:rPr>
            </w:pPr>
            <w:r w:rsidRPr="008B3833">
              <w:rPr>
                <w:rFonts w:ascii="Times New Roman" w:hAnsi="Times New Roman" w:cs="Times New Roman"/>
                <w:sz w:val="24"/>
                <w:szCs w:val="24"/>
              </w:rPr>
              <w:t>Current Official College Transcripts</w:t>
            </w:r>
          </w:p>
          <w:p w14:paraId="5F8F159E" w14:textId="77777777" w:rsidR="001D0E95" w:rsidRPr="008B3833" w:rsidRDefault="001D0E95" w:rsidP="00F34A60">
            <w:pPr>
              <w:pStyle w:val="TableParagraph"/>
              <w:numPr>
                <w:ilvl w:val="0"/>
                <w:numId w:val="10"/>
              </w:numPr>
              <w:rPr>
                <w:rFonts w:ascii="Times New Roman" w:hAnsi="Times New Roman" w:cs="Times New Roman"/>
                <w:sz w:val="24"/>
                <w:szCs w:val="24"/>
              </w:rPr>
            </w:pPr>
            <w:r w:rsidRPr="008B3833">
              <w:rPr>
                <w:rFonts w:ascii="Times New Roman" w:hAnsi="Times New Roman" w:cs="Times New Roman"/>
                <w:sz w:val="24"/>
                <w:szCs w:val="24"/>
              </w:rPr>
              <w:t>DD Form 214 Record of Separation/Discharge from the US Armed Forces (if applicable)</w:t>
            </w:r>
          </w:p>
          <w:p w14:paraId="0F3D2971" w14:textId="77777777" w:rsidR="001D0E95" w:rsidRPr="008B3833" w:rsidRDefault="001D0E95" w:rsidP="00F34A60">
            <w:pPr>
              <w:pStyle w:val="TableParagraph"/>
              <w:numPr>
                <w:ilvl w:val="0"/>
                <w:numId w:val="10"/>
              </w:numPr>
              <w:rPr>
                <w:rFonts w:ascii="Times New Roman" w:hAnsi="Times New Roman" w:cs="Times New Roman"/>
                <w:sz w:val="24"/>
                <w:szCs w:val="24"/>
              </w:rPr>
            </w:pPr>
            <w:r w:rsidRPr="008B3833">
              <w:rPr>
                <w:rFonts w:ascii="Times New Roman" w:hAnsi="Times New Roman" w:cs="Times New Roman"/>
                <w:sz w:val="24"/>
                <w:szCs w:val="24"/>
              </w:rPr>
              <w:t>Last three (3) EPBs/EPRs, OPBs/OPRs as applicable</w:t>
            </w:r>
          </w:p>
          <w:p w14:paraId="386B7BC3" w14:textId="77777777" w:rsidR="001D0E95" w:rsidRPr="008B3833" w:rsidRDefault="001D0E95" w:rsidP="008709C5">
            <w:pPr>
              <w:pStyle w:val="TableParagraph"/>
              <w:ind w:left="165"/>
              <w:rPr>
                <w:rFonts w:ascii="Times New Roman" w:hAnsi="Times New Roman" w:cs="Times New Roman"/>
                <w:sz w:val="24"/>
                <w:szCs w:val="24"/>
              </w:rPr>
            </w:pPr>
            <w:r w:rsidRPr="008B3833">
              <w:rPr>
                <w:rFonts w:ascii="Times New Roman" w:hAnsi="Times New Roman" w:cs="Times New Roman"/>
                <w:sz w:val="24"/>
                <w:szCs w:val="24"/>
              </w:rPr>
              <w:t xml:space="preserve">No later than close-of-business on closing date of vacancy announcement. </w:t>
            </w:r>
          </w:p>
          <w:p w14:paraId="20458B96" w14:textId="45E7AC41" w:rsidR="00D0359E" w:rsidRPr="008B3833" w:rsidRDefault="00D0359E" w:rsidP="008709C5">
            <w:pPr>
              <w:pStyle w:val="TableParagraph"/>
              <w:ind w:left="165"/>
              <w:rPr>
                <w:rFonts w:ascii="Times New Roman" w:hAnsi="Times New Roman" w:cs="Times New Roman"/>
                <w:sz w:val="24"/>
                <w:szCs w:val="24"/>
              </w:rPr>
            </w:pPr>
          </w:p>
        </w:tc>
      </w:tr>
      <w:tr w:rsidR="00457036" w:rsidRPr="009B7BD2" w14:paraId="20458B9C" w14:textId="77777777" w:rsidTr="001D3D28">
        <w:trPr>
          <w:trHeight w:hRule="exact" w:val="2381"/>
        </w:trPr>
        <w:tc>
          <w:tcPr>
            <w:tcW w:w="11698" w:type="dxa"/>
          </w:tcPr>
          <w:p w14:paraId="7D888E66" w14:textId="77777777" w:rsidR="00A866AF" w:rsidRPr="00312406" w:rsidRDefault="00A866AF" w:rsidP="008709C5">
            <w:pPr>
              <w:pStyle w:val="TableParagraph"/>
              <w:ind w:left="165"/>
              <w:rPr>
                <w:rFonts w:ascii="Times New Roman" w:hAnsi="Times New Roman" w:cs="Times New Roman"/>
                <w:b/>
                <w:sz w:val="24"/>
                <w:szCs w:val="24"/>
              </w:rPr>
            </w:pPr>
            <w:r w:rsidRPr="00312406">
              <w:rPr>
                <w:rFonts w:ascii="Times New Roman" w:hAnsi="Times New Roman" w:cs="Times New Roman"/>
                <w:b/>
                <w:sz w:val="24"/>
                <w:szCs w:val="24"/>
              </w:rPr>
              <w:t>APPLICATION SUBMISSION:</w:t>
            </w:r>
          </w:p>
          <w:p w14:paraId="7ACBDD75" w14:textId="4568F652" w:rsidR="00A866AF" w:rsidRPr="00312406" w:rsidRDefault="00A866AF" w:rsidP="008709C5">
            <w:pPr>
              <w:ind w:left="165"/>
              <w:rPr>
                <w:rFonts w:ascii="Times New Roman" w:hAnsi="Times New Roman" w:cs="Times New Roman"/>
                <w:b/>
                <w:bCs/>
                <w:sz w:val="24"/>
                <w:szCs w:val="24"/>
              </w:rPr>
            </w:pPr>
            <w:r w:rsidRPr="00312406">
              <w:rPr>
                <w:rFonts w:ascii="Times New Roman" w:hAnsi="Times New Roman" w:cs="Times New Roman"/>
                <w:b/>
                <w:bCs/>
                <w:sz w:val="24"/>
                <w:szCs w:val="24"/>
              </w:rPr>
              <w:t>An application package will not be accepted if it is incomplete, if it is not in one PDF document/portfolio, or if it is received after the clos</w:t>
            </w:r>
            <w:r w:rsidR="00792D75" w:rsidRPr="00312406">
              <w:rPr>
                <w:rFonts w:ascii="Times New Roman" w:hAnsi="Times New Roman" w:cs="Times New Roman"/>
                <w:b/>
                <w:bCs/>
                <w:sz w:val="24"/>
                <w:szCs w:val="24"/>
              </w:rPr>
              <w:t>e out</w:t>
            </w:r>
            <w:r w:rsidRPr="00312406">
              <w:rPr>
                <w:rFonts w:ascii="Times New Roman" w:hAnsi="Times New Roman" w:cs="Times New Roman"/>
                <w:b/>
                <w:bCs/>
                <w:sz w:val="24"/>
                <w:szCs w:val="24"/>
              </w:rPr>
              <w:t xml:space="preserve"> date.</w:t>
            </w:r>
          </w:p>
          <w:p w14:paraId="79FBBBD3" w14:textId="0BA762EA" w:rsidR="00A866AF" w:rsidRPr="00312406" w:rsidRDefault="00A866AF" w:rsidP="00F34A60">
            <w:pPr>
              <w:pStyle w:val="ListParagraph"/>
              <w:numPr>
                <w:ilvl w:val="0"/>
                <w:numId w:val="10"/>
              </w:numPr>
              <w:rPr>
                <w:rStyle w:val="Hyperlink"/>
                <w:rFonts w:ascii="Times New Roman" w:hAnsi="Times New Roman" w:cs="Times New Roman"/>
                <w:color w:val="auto"/>
                <w:sz w:val="24"/>
                <w:szCs w:val="24"/>
              </w:rPr>
            </w:pPr>
            <w:r w:rsidRPr="00312406">
              <w:rPr>
                <w:rFonts w:ascii="Times New Roman" w:hAnsi="Times New Roman" w:cs="Times New Roman"/>
                <w:sz w:val="24"/>
                <w:szCs w:val="24"/>
              </w:rPr>
              <w:t xml:space="preserve">Applicants will email their application package in one PDF document/portfolio to: </w:t>
            </w:r>
            <w:r w:rsidR="0024468F" w:rsidRPr="00312406">
              <w:rPr>
                <w:rFonts w:ascii="Times New Roman" w:hAnsi="Times New Roman" w:cs="Times New Roman"/>
                <w:sz w:val="24"/>
                <w:szCs w:val="24"/>
              </w:rPr>
              <w:t xml:space="preserve">MSgt Jennifer Coty at </w:t>
            </w:r>
            <w:hyperlink r:id="rId11" w:history="1">
              <w:r w:rsidRPr="00312406">
                <w:rPr>
                  <w:rStyle w:val="Hyperlink"/>
                  <w:rFonts w:ascii="Times New Roman" w:hAnsi="Times New Roman" w:cs="Times New Roman"/>
                  <w:sz w:val="24"/>
                  <w:szCs w:val="24"/>
                </w:rPr>
                <w:t>JENNIFER.COTY@US.AF.MIL</w:t>
              </w:r>
            </w:hyperlink>
          </w:p>
          <w:p w14:paraId="49618443" w14:textId="77777777" w:rsidR="00A866AF" w:rsidRPr="00312406" w:rsidRDefault="00A866AF" w:rsidP="00F34A60">
            <w:pPr>
              <w:pStyle w:val="ListParagraph"/>
              <w:numPr>
                <w:ilvl w:val="0"/>
                <w:numId w:val="10"/>
              </w:numPr>
              <w:rPr>
                <w:rFonts w:ascii="Times New Roman" w:hAnsi="Times New Roman" w:cs="Times New Roman"/>
                <w:sz w:val="24"/>
                <w:szCs w:val="24"/>
              </w:rPr>
            </w:pPr>
            <w:r w:rsidRPr="00312406">
              <w:rPr>
                <w:rFonts w:ascii="Times New Roman" w:hAnsi="Times New Roman" w:cs="Times New Roman"/>
                <w:sz w:val="24"/>
                <w:szCs w:val="24"/>
              </w:rPr>
              <w:t xml:space="preserve">Direct any submission process questions to MSgt Jennifer Coty at </w:t>
            </w:r>
            <w:hyperlink r:id="rId12" w:history="1">
              <w:r w:rsidRPr="00312406">
                <w:rPr>
                  <w:rStyle w:val="Hyperlink"/>
                  <w:rFonts w:ascii="Times New Roman" w:hAnsi="Times New Roman" w:cs="Times New Roman"/>
                  <w:sz w:val="24"/>
                  <w:szCs w:val="24"/>
                </w:rPr>
                <w:t>JENNIFER.COTY@US.AF.MIL</w:t>
              </w:r>
            </w:hyperlink>
          </w:p>
          <w:p w14:paraId="3D1BECDC" w14:textId="710828DE" w:rsidR="00A866AF" w:rsidRPr="00312406" w:rsidRDefault="00A866AF" w:rsidP="00F34A60">
            <w:pPr>
              <w:pStyle w:val="ListParagraph"/>
              <w:numPr>
                <w:ilvl w:val="0"/>
                <w:numId w:val="10"/>
              </w:numPr>
              <w:rPr>
                <w:rFonts w:ascii="Times New Roman" w:hAnsi="Times New Roman" w:cs="Times New Roman"/>
                <w:sz w:val="24"/>
                <w:szCs w:val="24"/>
              </w:rPr>
            </w:pPr>
            <w:r w:rsidRPr="00312406">
              <w:rPr>
                <w:rFonts w:ascii="Times New Roman" w:hAnsi="Times New Roman" w:cs="Times New Roman"/>
                <w:sz w:val="24"/>
                <w:szCs w:val="24"/>
              </w:rPr>
              <w:t>Direct any position</w:t>
            </w:r>
            <w:r w:rsidR="00DF18FA" w:rsidRPr="00312406">
              <w:rPr>
                <w:rFonts w:ascii="Times New Roman" w:hAnsi="Times New Roman" w:cs="Times New Roman"/>
                <w:sz w:val="24"/>
                <w:szCs w:val="24"/>
              </w:rPr>
              <w:t>-</w:t>
            </w:r>
            <w:r w:rsidRPr="00312406">
              <w:rPr>
                <w:rFonts w:ascii="Times New Roman" w:hAnsi="Times New Roman" w:cs="Times New Roman"/>
                <w:sz w:val="24"/>
                <w:szCs w:val="24"/>
              </w:rPr>
              <w:t xml:space="preserve">specific questions to </w:t>
            </w:r>
            <w:r w:rsidR="00DE3E99">
              <w:rPr>
                <w:rFonts w:ascii="Times New Roman" w:hAnsi="Times New Roman" w:cs="Times New Roman"/>
                <w:sz w:val="24"/>
                <w:szCs w:val="24"/>
              </w:rPr>
              <w:t>L</w:t>
            </w:r>
            <w:r w:rsidR="0099570A">
              <w:rPr>
                <w:rFonts w:ascii="Times New Roman" w:hAnsi="Times New Roman" w:cs="Times New Roman"/>
                <w:sz w:val="24"/>
                <w:szCs w:val="24"/>
              </w:rPr>
              <w:t>t</w:t>
            </w:r>
            <w:r w:rsidR="00DE3E99">
              <w:rPr>
                <w:rFonts w:ascii="Times New Roman" w:hAnsi="Times New Roman" w:cs="Times New Roman"/>
                <w:sz w:val="24"/>
                <w:szCs w:val="24"/>
              </w:rPr>
              <w:t xml:space="preserve"> Col J</w:t>
            </w:r>
            <w:r w:rsidR="006B2AA9">
              <w:rPr>
                <w:rFonts w:ascii="Times New Roman" w:hAnsi="Times New Roman" w:cs="Times New Roman"/>
                <w:sz w:val="24"/>
                <w:szCs w:val="24"/>
              </w:rPr>
              <w:t>oseph</w:t>
            </w:r>
            <w:r w:rsidR="00DE3E99">
              <w:rPr>
                <w:rFonts w:ascii="Times New Roman" w:hAnsi="Times New Roman" w:cs="Times New Roman"/>
                <w:sz w:val="24"/>
                <w:szCs w:val="24"/>
              </w:rPr>
              <w:t xml:space="preserve"> M</w:t>
            </w:r>
            <w:r w:rsidR="00F7429A">
              <w:rPr>
                <w:rFonts w:ascii="Times New Roman" w:hAnsi="Times New Roman" w:cs="Times New Roman"/>
                <w:sz w:val="24"/>
                <w:szCs w:val="24"/>
              </w:rPr>
              <w:t>iller</w:t>
            </w:r>
            <w:r w:rsidR="00EB2ADC" w:rsidRPr="00BF6F4E">
              <w:rPr>
                <w:rFonts w:ascii="Times New Roman" w:hAnsi="Times New Roman" w:cs="Times New Roman"/>
                <w:sz w:val="24"/>
                <w:szCs w:val="24"/>
              </w:rPr>
              <w:t xml:space="preserve"> </w:t>
            </w:r>
            <w:r w:rsidRPr="00312406">
              <w:rPr>
                <w:rFonts w:ascii="Times New Roman" w:hAnsi="Times New Roman" w:cs="Times New Roman"/>
                <w:sz w:val="24"/>
                <w:szCs w:val="24"/>
              </w:rPr>
              <w:t xml:space="preserve">at </w:t>
            </w:r>
            <w:hyperlink r:id="rId13" w:history="1">
              <w:r w:rsidR="00F7429A" w:rsidRPr="00BE7889">
                <w:rPr>
                  <w:rStyle w:val="Hyperlink"/>
                  <w:rFonts w:ascii="Times New Roman" w:hAnsi="Times New Roman" w:cs="Times New Roman"/>
                  <w:sz w:val="24"/>
                  <w:szCs w:val="24"/>
                </w:rPr>
                <w:t>JOSEPH.MILLER.13@US.AF.MIL</w:t>
              </w:r>
            </w:hyperlink>
          </w:p>
          <w:p w14:paraId="20458B9B" w14:textId="77972C39" w:rsidR="00F46195" w:rsidRPr="00312406" w:rsidRDefault="00F46195" w:rsidP="008709C5">
            <w:pPr>
              <w:ind w:left="165"/>
              <w:rPr>
                <w:rFonts w:ascii="Times New Roman" w:hAnsi="Times New Roman" w:cs="Times New Roman"/>
                <w:sz w:val="24"/>
                <w:szCs w:val="24"/>
              </w:rPr>
            </w:pPr>
          </w:p>
        </w:tc>
      </w:tr>
    </w:tbl>
    <w:p w14:paraId="20458B9D" w14:textId="77777777" w:rsidR="00A8161F" w:rsidRPr="00214014" w:rsidRDefault="00A8161F" w:rsidP="009B7BD2">
      <w:pPr>
        <w:rPr>
          <w:rFonts w:ascii="Times New Roman" w:hAnsi="Times New Roman" w:cs="Times New Roman"/>
        </w:rPr>
      </w:pPr>
    </w:p>
    <w:sectPr w:rsidR="00A8161F" w:rsidRPr="00214014">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C5FF" w14:textId="77777777" w:rsidR="0070604D" w:rsidRDefault="0070604D">
      <w:r>
        <w:separator/>
      </w:r>
    </w:p>
  </w:endnote>
  <w:endnote w:type="continuationSeparator" w:id="0">
    <w:p w14:paraId="23C1EF0C" w14:textId="77777777" w:rsidR="0070604D" w:rsidRDefault="0070604D">
      <w:r>
        <w:continuationSeparator/>
      </w:r>
    </w:p>
  </w:endnote>
  <w:endnote w:type="continuationNotice" w:id="1">
    <w:p w14:paraId="2D946D45" w14:textId="77777777" w:rsidR="0070604D" w:rsidRDefault="00706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BA2"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8240" behindDoc="1" locked="0" layoutInCell="1" allowOverlap="1" wp14:anchorId="20458BA3" wp14:editId="20458BA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A5"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8BA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20458BA5"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5692" w14:textId="77777777" w:rsidR="0070604D" w:rsidRDefault="0070604D">
      <w:r>
        <w:separator/>
      </w:r>
    </w:p>
  </w:footnote>
  <w:footnote w:type="continuationSeparator" w:id="0">
    <w:p w14:paraId="069FBD59" w14:textId="77777777" w:rsidR="0070604D" w:rsidRDefault="0070604D">
      <w:r>
        <w:continuationSeparator/>
      </w:r>
    </w:p>
  </w:footnote>
  <w:footnote w:type="continuationNotice" w:id="1">
    <w:p w14:paraId="770AF3EF" w14:textId="77777777" w:rsidR="0070604D" w:rsidRDefault="007060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157E3D45"/>
    <w:multiLevelType w:val="hybridMultilevel"/>
    <w:tmpl w:val="721E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F6AB4"/>
    <w:multiLevelType w:val="hybridMultilevel"/>
    <w:tmpl w:val="8A9AC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91165B"/>
    <w:multiLevelType w:val="hybridMultilevel"/>
    <w:tmpl w:val="8C16A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061D44"/>
    <w:multiLevelType w:val="hybridMultilevel"/>
    <w:tmpl w:val="EA10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31F15"/>
    <w:multiLevelType w:val="hybridMultilevel"/>
    <w:tmpl w:val="E87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7" w15:restartNumberingAfterBreak="0">
    <w:nsid w:val="4E7D46DD"/>
    <w:multiLevelType w:val="hybridMultilevel"/>
    <w:tmpl w:val="A530B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211376851">
    <w:abstractNumId w:val="6"/>
  </w:num>
  <w:num w:numId="2" w16cid:durableId="1000546802">
    <w:abstractNumId w:val="5"/>
  </w:num>
  <w:num w:numId="3" w16cid:durableId="1760058937">
    <w:abstractNumId w:val="9"/>
  </w:num>
  <w:num w:numId="4" w16cid:durableId="1954363520">
    <w:abstractNumId w:val="4"/>
  </w:num>
  <w:num w:numId="5" w16cid:durableId="1893689714">
    <w:abstractNumId w:val="0"/>
  </w:num>
  <w:num w:numId="6" w16cid:durableId="329407853">
    <w:abstractNumId w:val="8"/>
  </w:num>
  <w:num w:numId="7" w16cid:durableId="1626766169">
    <w:abstractNumId w:val="7"/>
  </w:num>
  <w:num w:numId="8" w16cid:durableId="1531988286">
    <w:abstractNumId w:val="2"/>
  </w:num>
  <w:num w:numId="9" w16cid:durableId="1335764144">
    <w:abstractNumId w:val="3"/>
  </w:num>
  <w:num w:numId="10" w16cid:durableId="107362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21098"/>
    <w:rsid w:val="000210A4"/>
    <w:rsid w:val="00023A97"/>
    <w:rsid w:val="00031DB7"/>
    <w:rsid w:val="0003588D"/>
    <w:rsid w:val="00052DB7"/>
    <w:rsid w:val="00081239"/>
    <w:rsid w:val="00084D57"/>
    <w:rsid w:val="00096D53"/>
    <w:rsid w:val="000A00BB"/>
    <w:rsid w:val="000A1334"/>
    <w:rsid w:val="000B182A"/>
    <w:rsid w:val="000D1CCF"/>
    <w:rsid w:val="000F23BA"/>
    <w:rsid w:val="000F7C6D"/>
    <w:rsid w:val="00104F04"/>
    <w:rsid w:val="00104FB2"/>
    <w:rsid w:val="00123155"/>
    <w:rsid w:val="00132F3D"/>
    <w:rsid w:val="001561F7"/>
    <w:rsid w:val="00156881"/>
    <w:rsid w:val="00163783"/>
    <w:rsid w:val="0017277F"/>
    <w:rsid w:val="001B436A"/>
    <w:rsid w:val="001D0E95"/>
    <w:rsid w:val="001D3D28"/>
    <w:rsid w:val="001E03C5"/>
    <w:rsid w:val="001F4675"/>
    <w:rsid w:val="00200A89"/>
    <w:rsid w:val="002011E6"/>
    <w:rsid w:val="002062DF"/>
    <w:rsid w:val="00211177"/>
    <w:rsid w:val="00212F42"/>
    <w:rsid w:val="00214014"/>
    <w:rsid w:val="00221E54"/>
    <w:rsid w:val="002260B2"/>
    <w:rsid w:val="002355C0"/>
    <w:rsid w:val="0024468F"/>
    <w:rsid w:val="00257180"/>
    <w:rsid w:val="0027700D"/>
    <w:rsid w:val="00277D53"/>
    <w:rsid w:val="002806B8"/>
    <w:rsid w:val="00280843"/>
    <w:rsid w:val="00282C0F"/>
    <w:rsid w:val="0028379B"/>
    <w:rsid w:val="00285AE2"/>
    <w:rsid w:val="002863F1"/>
    <w:rsid w:val="00287495"/>
    <w:rsid w:val="00293D53"/>
    <w:rsid w:val="002959A4"/>
    <w:rsid w:val="002A11F9"/>
    <w:rsid w:val="002C0C64"/>
    <w:rsid w:val="002D113A"/>
    <w:rsid w:val="002D61B2"/>
    <w:rsid w:val="002D7AD4"/>
    <w:rsid w:val="002E21A5"/>
    <w:rsid w:val="002E50AB"/>
    <w:rsid w:val="002F13D7"/>
    <w:rsid w:val="0030085B"/>
    <w:rsid w:val="00304B58"/>
    <w:rsid w:val="00312406"/>
    <w:rsid w:val="00314B16"/>
    <w:rsid w:val="00324BB9"/>
    <w:rsid w:val="0038366F"/>
    <w:rsid w:val="0038530E"/>
    <w:rsid w:val="0039119E"/>
    <w:rsid w:val="00391878"/>
    <w:rsid w:val="00394544"/>
    <w:rsid w:val="003958CE"/>
    <w:rsid w:val="003A3C92"/>
    <w:rsid w:val="003C1A7D"/>
    <w:rsid w:val="003D001F"/>
    <w:rsid w:val="003D029E"/>
    <w:rsid w:val="003D6E5A"/>
    <w:rsid w:val="003E37F2"/>
    <w:rsid w:val="003E5BE6"/>
    <w:rsid w:val="003E65DF"/>
    <w:rsid w:val="003F43BC"/>
    <w:rsid w:val="003F5C5B"/>
    <w:rsid w:val="004106AE"/>
    <w:rsid w:val="0041645E"/>
    <w:rsid w:val="00421E37"/>
    <w:rsid w:val="00422123"/>
    <w:rsid w:val="00436CA6"/>
    <w:rsid w:val="00457036"/>
    <w:rsid w:val="00461A3C"/>
    <w:rsid w:val="00497D70"/>
    <w:rsid w:val="004A6342"/>
    <w:rsid w:val="004C4A2D"/>
    <w:rsid w:val="004D2FC0"/>
    <w:rsid w:val="004E0033"/>
    <w:rsid w:val="004E1C68"/>
    <w:rsid w:val="004F6FEC"/>
    <w:rsid w:val="0054662C"/>
    <w:rsid w:val="005510FD"/>
    <w:rsid w:val="00552410"/>
    <w:rsid w:val="00554D71"/>
    <w:rsid w:val="00556AF6"/>
    <w:rsid w:val="00593705"/>
    <w:rsid w:val="005B43BC"/>
    <w:rsid w:val="005C36B4"/>
    <w:rsid w:val="005C75DA"/>
    <w:rsid w:val="005D11A9"/>
    <w:rsid w:val="005D5E18"/>
    <w:rsid w:val="005D645E"/>
    <w:rsid w:val="005D7314"/>
    <w:rsid w:val="005F1713"/>
    <w:rsid w:val="005F5FE2"/>
    <w:rsid w:val="00601AE3"/>
    <w:rsid w:val="00601D17"/>
    <w:rsid w:val="006051C6"/>
    <w:rsid w:val="0061151B"/>
    <w:rsid w:val="00615E8E"/>
    <w:rsid w:val="0061703D"/>
    <w:rsid w:val="00623955"/>
    <w:rsid w:val="006304CF"/>
    <w:rsid w:val="00634977"/>
    <w:rsid w:val="00651C12"/>
    <w:rsid w:val="00652360"/>
    <w:rsid w:val="00654F43"/>
    <w:rsid w:val="006623B0"/>
    <w:rsid w:val="0067401F"/>
    <w:rsid w:val="0068181A"/>
    <w:rsid w:val="00691841"/>
    <w:rsid w:val="006A1056"/>
    <w:rsid w:val="006A3053"/>
    <w:rsid w:val="006A379A"/>
    <w:rsid w:val="006B2AA9"/>
    <w:rsid w:val="006C0CAB"/>
    <w:rsid w:val="006C424A"/>
    <w:rsid w:val="006C6548"/>
    <w:rsid w:val="0070604D"/>
    <w:rsid w:val="00706C45"/>
    <w:rsid w:val="007166DD"/>
    <w:rsid w:val="007226EE"/>
    <w:rsid w:val="00726033"/>
    <w:rsid w:val="0073301D"/>
    <w:rsid w:val="0073383C"/>
    <w:rsid w:val="00735834"/>
    <w:rsid w:val="007370B7"/>
    <w:rsid w:val="0074209B"/>
    <w:rsid w:val="00751BCF"/>
    <w:rsid w:val="00752400"/>
    <w:rsid w:val="00761676"/>
    <w:rsid w:val="00763B1D"/>
    <w:rsid w:val="00772CDF"/>
    <w:rsid w:val="007846A2"/>
    <w:rsid w:val="00786163"/>
    <w:rsid w:val="00792D75"/>
    <w:rsid w:val="007A0A75"/>
    <w:rsid w:val="007A3445"/>
    <w:rsid w:val="007A4853"/>
    <w:rsid w:val="007B2D84"/>
    <w:rsid w:val="007C79E3"/>
    <w:rsid w:val="007C7BF3"/>
    <w:rsid w:val="007D5725"/>
    <w:rsid w:val="007D63E3"/>
    <w:rsid w:val="007E0C90"/>
    <w:rsid w:val="007F7DE8"/>
    <w:rsid w:val="008008C6"/>
    <w:rsid w:val="0080171B"/>
    <w:rsid w:val="00801E72"/>
    <w:rsid w:val="008054EA"/>
    <w:rsid w:val="00805BD2"/>
    <w:rsid w:val="00810DA6"/>
    <w:rsid w:val="00836160"/>
    <w:rsid w:val="00853120"/>
    <w:rsid w:val="008709C5"/>
    <w:rsid w:val="008709D2"/>
    <w:rsid w:val="00883FB6"/>
    <w:rsid w:val="008919D3"/>
    <w:rsid w:val="00892CFC"/>
    <w:rsid w:val="008A4B2A"/>
    <w:rsid w:val="008A59D7"/>
    <w:rsid w:val="008B1058"/>
    <w:rsid w:val="008B377A"/>
    <w:rsid w:val="008B3833"/>
    <w:rsid w:val="008D1094"/>
    <w:rsid w:val="008D72ED"/>
    <w:rsid w:val="008E1DE2"/>
    <w:rsid w:val="008E5251"/>
    <w:rsid w:val="00902F73"/>
    <w:rsid w:val="009104CC"/>
    <w:rsid w:val="00922AB7"/>
    <w:rsid w:val="009411A6"/>
    <w:rsid w:val="00941560"/>
    <w:rsid w:val="00946204"/>
    <w:rsid w:val="00955A18"/>
    <w:rsid w:val="009633CD"/>
    <w:rsid w:val="009758C1"/>
    <w:rsid w:val="00977EDD"/>
    <w:rsid w:val="00982317"/>
    <w:rsid w:val="009829DF"/>
    <w:rsid w:val="0099570A"/>
    <w:rsid w:val="00996CC8"/>
    <w:rsid w:val="009A0A5C"/>
    <w:rsid w:val="009B447E"/>
    <w:rsid w:val="009B6499"/>
    <w:rsid w:val="009B6D17"/>
    <w:rsid w:val="009B7BD2"/>
    <w:rsid w:val="009C146A"/>
    <w:rsid w:val="009C4ABD"/>
    <w:rsid w:val="009D15D7"/>
    <w:rsid w:val="009D17A4"/>
    <w:rsid w:val="009D2FF9"/>
    <w:rsid w:val="009D51E7"/>
    <w:rsid w:val="009E5D72"/>
    <w:rsid w:val="009F1F31"/>
    <w:rsid w:val="00A02AF1"/>
    <w:rsid w:val="00A04CC6"/>
    <w:rsid w:val="00A14FCD"/>
    <w:rsid w:val="00A321D8"/>
    <w:rsid w:val="00A339A7"/>
    <w:rsid w:val="00A361DC"/>
    <w:rsid w:val="00A5048A"/>
    <w:rsid w:val="00A55051"/>
    <w:rsid w:val="00A56AB1"/>
    <w:rsid w:val="00A64E49"/>
    <w:rsid w:val="00A650DB"/>
    <w:rsid w:val="00A8002E"/>
    <w:rsid w:val="00A8161F"/>
    <w:rsid w:val="00A824E9"/>
    <w:rsid w:val="00A82CA1"/>
    <w:rsid w:val="00A866AF"/>
    <w:rsid w:val="00A923B9"/>
    <w:rsid w:val="00A9577C"/>
    <w:rsid w:val="00A9662E"/>
    <w:rsid w:val="00A9785D"/>
    <w:rsid w:val="00AA77FA"/>
    <w:rsid w:val="00AB0CFF"/>
    <w:rsid w:val="00AB14D6"/>
    <w:rsid w:val="00AB2269"/>
    <w:rsid w:val="00AB6009"/>
    <w:rsid w:val="00AB6376"/>
    <w:rsid w:val="00AC05DD"/>
    <w:rsid w:val="00AD4543"/>
    <w:rsid w:val="00AD4FD4"/>
    <w:rsid w:val="00AE30BB"/>
    <w:rsid w:val="00AF30E1"/>
    <w:rsid w:val="00B142D7"/>
    <w:rsid w:val="00B1594A"/>
    <w:rsid w:val="00B32898"/>
    <w:rsid w:val="00B32BCD"/>
    <w:rsid w:val="00B42633"/>
    <w:rsid w:val="00B431F0"/>
    <w:rsid w:val="00B52F65"/>
    <w:rsid w:val="00B55736"/>
    <w:rsid w:val="00B55F41"/>
    <w:rsid w:val="00B629C0"/>
    <w:rsid w:val="00B65656"/>
    <w:rsid w:val="00B65D79"/>
    <w:rsid w:val="00B71B64"/>
    <w:rsid w:val="00B84AED"/>
    <w:rsid w:val="00B94AD0"/>
    <w:rsid w:val="00BA06C6"/>
    <w:rsid w:val="00BA33BB"/>
    <w:rsid w:val="00BC30E5"/>
    <w:rsid w:val="00BC7B47"/>
    <w:rsid w:val="00BD66E2"/>
    <w:rsid w:val="00BE22E0"/>
    <w:rsid w:val="00BE65AC"/>
    <w:rsid w:val="00C0241A"/>
    <w:rsid w:val="00C063A6"/>
    <w:rsid w:val="00C06A60"/>
    <w:rsid w:val="00C3321F"/>
    <w:rsid w:val="00C525AB"/>
    <w:rsid w:val="00C5314C"/>
    <w:rsid w:val="00C55548"/>
    <w:rsid w:val="00C63039"/>
    <w:rsid w:val="00C7196F"/>
    <w:rsid w:val="00C72A86"/>
    <w:rsid w:val="00C82BAB"/>
    <w:rsid w:val="00C86B7E"/>
    <w:rsid w:val="00C910F2"/>
    <w:rsid w:val="00CA3438"/>
    <w:rsid w:val="00CB3783"/>
    <w:rsid w:val="00CC3120"/>
    <w:rsid w:val="00CC7B34"/>
    <w:rsid w:val="00CD4024"/>
    <w:rsid w:val="00CE0C18"/>
    <w:rsid w:val="00D0359E"/>
    <w:rsid w:val="00D16E65"/>
    <w:rsid w:val="00D35E46"/>
    <w:rsid w:val="00D44FA8"/>
    <w:rsid w:val="00D63B75"/>
    <w:rsid w:val="00D64B7F"/>
    <w:rsid w:val="00D67811"/>
    <w:rsid w:val="00D80F2B"/>
    <w:rsid w:val="00D8185C"/>
    <w:rsid w:val="00D8258D"/>
    <w:rsid w:val="00D82E01"/>
    <w:rsid w:val="00D8527A"/>
    <w:rsid w:val="00D97928"/>
    <w:rsid w:val="00DA2BAA"/>
    <w:rsid w:val="00DB3E8E"/>
    <w:rsid w:val="00DB495D"/>
    <w:rsid w:val="00DC7A2A"/>
    <w:rsid w:val="00DD2929"/>
    <w:rsid w:val="00DD3828"/>
    <w:rsid w:val="00DD62A4"/>
    <w:rsid w:val="00DD65AC"/>
    <w:rsid w:val="00DE127C"/>
    <w:rsid w:val="00DE3E99"/>
    <w:rsid w:val="00DF18FA"/>
    <w:rsid w:val="00E00065"/>
    <w:rsid w:val="00E2474F"/>
    <w:rsid w:val="00E273AA"/>
    <w:rsid w:val="00E30D11"/>
    <w:rsid w:val="00E30E32"/>
    <w:rsid w:val="00E3231B"/>
    <w:rsid w:val="00E330D4"/>
    <w:rsid w:val="00E34508"/>
    <w:rsid w:val="00E43881"/>
    <w:rsid w:val="00E53541"/>
    <w:rsid w:val="00E55E4E"/>
    <w:rsid w:val="00E644C5"/>
    <w:rsid w:val="00E772A1"/>
    <w:rsid w:val="00E830C6"/>
    <w:rsid w:val="00E83409"/>
    <w:rsid w:val="00E867BB"/>
    <w:rsid w:val="00E97F95"/>
    <w:rsid w:val="00EB2ADC"/>
    <w:rsid w:val="00EB769B"/>
    <w:rsid w:val="00EC2BD2"/>
    <w:rsid w:val="00ED0938"/>
    <w:rsid w:val="00ED18B4"/>
    <w:rsid w:val="00EE2D03"/>
    <w:rsid w:val="00EE3C58"/>
    <w:rsid w:val="00EF7DC7"/>
    <w:rsid w:val="00F12F3C"/>
    <w:rsid w:val="00F200A6"/>
    <w:rsid w:val="00F237AA"/>
    <w:rsid w:val="00F34A60"/>
    <w:rsid w:val="00F35BEC"/>
    <w:rsid w:val="00F404F1"/>
    <w:rsid w:val="00F430BE"/>
    <w:rsid w:val="00F46195"/>
    <w:rsid w:val="00F513A6"/>
    <w:rsid w:val="00F53F7E"/>
    <w:rsid w:val="00F64780"/>
    <w:rsid w:val="00F7429A"/>
    <w:rsid w:val="00F74539"/>
    <w:rsid w:val="00F8107A"/>
    <w:rsid w:val="00FA36AD"/>
    <w:rsid w:val="00FB15E6"/>
    <w:rsid w:val="00FB7334"/>
    <w:rsid w:val="00FC01CE"/>
    <w:rsid w:val="00FE1CC8"/>
    <w:rsid w:val="00FE4722"/>
    <w:rsid w:val="00FE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B4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03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styleId="NoSpacing">
    <w:name w:val="No Spacing"/>
    <w:uiPriority w:val="1"/>
    <w:qFormat/>
    <w:rsid w:val="00B32898"/>
    <w:rPr>
      <w:rFonts w:ascii="Calibri" w:eastAsia="Calibri" w:hAnsi="Calibri" w:cs="Calibri"/>
    </w:rPr>
  </w:style>
  <w:style w:type="table" w:styleId="TableGrid">
    <w:name w:val="Table Grid"/>
    <w:basedOn w:val="TableNormal"/>
    <w:uiPriority w:val="39"/>
    <w:rsid w:val="0045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DE8"/>
    <w:rPr>
      <w:color w:val="605E5C"/>
      <w:shd w:val="clear" w:color="auto" w:fill="E1DFDD"/>
    </w:rPr>
  </w:style>
  <w:style w:type="paragraph" w:styleId="Header">
    <w:name w:val="header"/>
    <w:basedOn w:val="Normal"/>
    <w:link w:val="HeaderChar"/>
    <w:uiPriority w:val="99"/>
    <w:semiHidden/>
    <w:unhideWhenUsed/>
    <w:rsid w:val="00D44FA8"/>
    <w:pPr>
      <w:tabs>
        <w:tab w:val="center" w:pos="4680"/>
        <w:tab w:val="right" w:pos="9360"/>
      </w:tabs>
    </w:pPr>
  </w:style>
  <w:style w:type="character" w:customStyle="1" w:styleId="HeaderChar">
    <w:name w:val="Header Char"/>
    <w:basedOn w:val="DefaultParagraphFont"/>
    <w:link w:val="Header"/>
    <w:uiPriority w:val="99"/>
    <w:semiHidden/>
    <w:rsid w:val="00D44FA8"/>
    <w:rPr>
      <w:rFonts w:ascii="Calibri" w:eastAsia="Calibri" w:hAnsi="Calibri" w:cs="Calibri"/>
    </w:rPr>
  </w:style>
  <w:style w:type="paragraph" w:styleId="Footer">
    <w:name w:val="footer"/>
    <w:basedOn w:val="Normal"/>
    <w:link w:val="FooterChar"/>
    <w:uiPriority w:val="99"/>
    <w:semiHidden/>
    <w:unhideWhenUsed/>
    <w:rsid w:val="00D44FA8"/>
    <w:pPr>
      <w:tabs>
        <w:tab w:val="center" w:pos="4680"/>
        <w:tab w:val="right" w:pos="9360"/>
      </w:tabs>
    </w:pPr>
  </w:style>
  <w:style w:type="character" w:customStyle="1" w:styleId="FooterChar">
    <w:name w:val="Footer Char"/>
    <w:basedOn w:val="DefaultParagraphFont"/>
    <w:link w:val="Footer"/>
    <w:uiPriority w:val="99"/>
    <w:semiHidden/>
    <w:rsid w:val="00D44F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SEPH.MILLER.13@US.AF.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COTY@US.AF.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COTY@US.AF.MI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03E7CFEA-D355-405B-B194-B03377ABC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A9C03-57D5-454E-980F-4B6B009B42A8}">
  <ds:schemaRefs>
    <ds:schemaRef ds:uri="http://schemas.microsoft.com/sharepoint/v3/contenttype/forms"/>
  </ds:schemaRefs>
</ds:datastoreItem>
</file>

<file path=customXml/itemProps3.xml><?xml version="1.0" encoding="utf-8"?>
<ds:datastoreItem xmlns:ds="http://schemas.openxmlformats.org/officeDocument/2006/customXml" ds:itemID="{32173D95-74F7-4D4B-A9A7-84C2C8F71CA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167</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COTY, JENNIFER L MSgt USAF ACC 174 FSS/FSMP</cp:lastModifiedBy>
  <cp:revision>31</cp:revision>
  <dcterms:created xsi:type="dcterms:W3CDTF">2024-11-27T16:25:00Z</dcterms:created>
  <dcterms:modified xsi:type="dcterms:W3CDTF">2024-12-03T13:36:00Z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