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48"/>
      </w:tblGrid>
      <w:tr w:rsidR="0015295C" w:rsidRPr="0015295C" w14:paraId="3978F542" w14:textId="77777777" w:rsidTr="00AA7199">
        <w:trPr>
          <w:trHeight w:hRule="exact" w:val="437"/>
        </w:trPr>
        <w:tc>
          <w:tcPr>
            <w:tcW w:w="11703" w:type="dxa"/>
            <w:gridSpan w:val="2"/>
          </w:tcPr>
          <w:p w14:paraId="3978F541" w14:textId="334D3FD8" w:rsidR="00A02AF1" w:rsidRPr="0015295C" w:rsidRDefault="00CB113D" w:rsidP="006F597E">
            <w:pPr>
              <w:pStyle w:val="NoSpacing"/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5295C">
              <w:rPr>
                <w:rFonts w:ascii="Times New Roman" w:hAnsi="Times New Roman" w:cs="Times New Roman"/>
                <w:b/>
                <w:sz w:val="32"/>
                <w:szCs w:val="32"/>
              </w:rPr>
              <w:t>TRADITIONAL OFFICER</w:t>
            </w:r>
            <w:r w:rsidR="006F597E" w:rsidRPr="001529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VACANCY ANNOUNCEMENT</w:t>
            </w:r>
          </w:p>
        </w:tc>
      </w:tr>
      <w:tr w:rsidR="0015295C" w:rsidRPr="0015295C" w14:paraId="3978F547" w14:textId="77777777">
        <w:trPr>
          <w:trHeight w:hRule="exact" w:val="619"/>
        </w:trPr>
        <w:tc>
          <w:tcPr>
            <w:tcW w:w="5855" w:type="dxa"/>
            <w:vMerge w:val="restart"/>
          </w:tcPr>
          <w:p w14:paraId="6D8F75E1" w14:textId="24698D96" w:rsidR="00AA7199" w:rsidRPr="0015295C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3AA2EC0" w14:textId="00698265" w:rsidR="00AA7199" w:rsidRPr="0015295C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Cs/>
                <w:sz w:val="28"/>
              </w:rPr>
              <w:t>174</w:t>
            </w:r>
            <w:r w:rsidR="00075E5A" w:rsidRPr="0015295C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EE1805" w:rsidRPr="0015295C">
              <w:rPr>
                <w:rFonts w:ascii="Times New Roman" w:hAnsi="Times New Roman" w:cs="Times New Roman"/>
                <w:bCs/>
                <w:sz w:val="28"/>
              </w:rPr>
              <w:t xml:space="preserve"> ATTACK WING</w:t>
            </w:r>
          </w:p>
          <w:p w14:paraId="22D058E3" w14:textId="6ABC1A6E" w:rsidR="00AA7199" w:rsidRPr="0015295C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Cs/>
                <w:sz w:val="28"/>
              </w:rPr>
              <w:t>6001 E</w:t>
            </w:r>
            <w:r w:rsidR="00075E5A" w:rsidRPr="0015295C">
              <w:rPr>
                <w:rFonts w:ascii="Times New Roman" w:hAnsi="Times New Roman" w:cs="Times New Roman"/>
                <w:bCs/>
                <w:sz w:val="28"/>
              </w:rPr>
              <w:t>AST MOLLOY ROAD</w:t>
            </w:r>
          </w:p>
          <w:p w14:paraId="3978F545" w14:textId="4D4EE194" w:rsidR="00AA7199" w:rsidRPr="0015295C" w:rsidRDefault="00A4519B" w:rsidP="00075E5A">
            <w:pPr>
              <w:pStyle w:val="TableParagraph"/>
              <w:ind w:right="425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75E5A" w:rsidRPr="0015295C">
              <w:rPr>
                <w:rFonts w:ascii="Times New Roman" w:hAnsi="Times New Roman" w:cs="Times New Roman"/>
                <w:bCs/>
                <w:sz w:val="28"/>
              </w:rPr>
              <w:t>SYRACUSE NY 13211-7099</w:t>
            </w:r>
          </w:p>
        </w:tc>
        <w:tc>
          <w:tcPr>
            <w:tcW w:w="5848" w:type="dxa"/>
          </w:tcPr>
          <w:p w14:paraId="3978F546" w14:textId="2522BB16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5295C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proofErr w:type="gramEnd"/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5295C">
              <w:rPr>
                <w:rFonts w:ascii="Times New Roman" w:hAnsi="Times New Roman" w:cs="Times New Roman"/>
                <w:bCs/>
                <w:sz w:val="28"/>
              </w:rPr>
              <w:t>HF FY 25-</w:t>
            </w:r>
            <w:r w:rsidR="00CC3687" w:rsidRPr="0015295C">
              <w:rPr>
                <w:rFonts w:ascii="Times New Roman" w:hAnsi="Times New Roman" w:cs="Times New Roman"/>
                <w:bCs/>
                <w:sz w:val="28"/>
              </w:rPr>
              <w:t>02</w:t>
            </w:r>
          </w:p>
        </w:tc>
      </w:tr>
      <w:tr w:rsidR="0015295C" w:rsidRPr="0015295C" w14:paraId="3978F54A" w14:textId="77777777">
        <w:trPr>
          <w:trHeight w:hRule="exact" w:val="622"/>
        </w:trPr>
        <w:tc>
          <w:tcPr>
            <w:tcW w:w="5855" w:type="dxa"/>
            <w:vMerge/>
          </w:tcPr>
          <w:p w14:paraId="3978F548" w14:textId="77777777" w:rsidR="00AA7199" w:rsidRPr="0015295C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14:paraId="3978F549" w14:textId="6CB4AC1F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POSTING DATE: </w:t>
            </w:r>
            <w:r w:rsidR="00CC3687" w:rsidRPr="0015295C">
              <w:rPr>
                <w:rFonts w:ascii="Times New Roman" w:hAnsi="Times New Roman" w:cs="Times New Roman"/>
                <w:bCs/>
                <w:sz w:val="28"/>
              </w:rPr>
              <w:t>26 NOVEMBER 2024</w:t>
            </w:r>
          </w:p>
        </w:tc>
      </w:tr>
      <w:tr w:rsidR="0015295C" w:rsidRPr="0015295C" w14:paraId="3978F54D" w14:textId="77777777">
        <w:trPr>
          <w:trHeight w:hRule="exact" w:val="622"/>
        </w:trPr>
        <w:tc>
          <w:tcPr>
            <w:tcW w:w="5855" w:type="dxa"/>
            <w:vMerge/>
          </w:tcPr>
          <w:p w14:paraId="3978F54B" w14:textId="77777777" w:rsidR="00AA7199" w:rsidRPr="0015295C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C" w14:textId="4FAD1338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CLOSING DATE: </w:t>
            </w:r>
            <w:r w:rsidR="00E60C3E" w:rsidRPr="0015295C">
              <w:rPr>
                <w:rFonts w:ascii="Times New Roman" w:hAnsi="Times New Roman" w:cs="Times New Roman"/>
                <w:bCs/>
                <w:sz w:val="28"/>
              </w:rPr>
              <w:t xml:space="preserve">OPEN UNTIL </w:t>
            </w:r>
            <w:r w:rsidR="000F050D" w:rsidRPr="0015295C">
              <w:rPr>
                <w:rFonts w:ascii="Times New Roman" w:hAnsi="Times New Roman" w:cs="Times New Roman"/>
                <w:bCs/>
                <w:sz w:val="28"/>
              </w:rPr>
              <w:t>FILLED</w:t>
            </w:r>
          </w:p>
        </w:tc>
      </w:tr>
      <w:tr w:rsidR="0015295C" w:rsidRPr="0015295C" w14:paraId="3978F550" w14:textId="77777777">
        <w:trPr>
          <w:trHeight w:hRule="exact" w:val="622"/>
        </w:trPr>
        <w:tc>
          <w:tcPr>
            <w:tcW w:w="5855" w:type="dxa"/>
          </w:tcPr>
          <w:p w14:paraId="3978F54E" w14:textId="1C4BAD57" w:rsidR="00AA7199" w:rsidRPr="0015295C" w:rsidRDefault="00A4519B" w:rsidP="00A4519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 xml:space="preserve">UNIT: </w:t>
            </w:r>
            <w:r w:rsidR="00813B5C" w:rsidRPr="0015295C">
              <w:rPr>
                <w:rFonts w:ascii="Times New Roman" w:hAnsi="Times New Roman" w:cs="Times New Roman"/>
                <w:bCs/>
                <w:sz w:val="28"/>
              </w:rPr>
              <w:t>224</w:t>
            </w:r>
            <w:r w:rsidR="000F050D" w:rsidRPr="0015295C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813B5C" w:rsidRPr="0015295C">
              <w:rPr>
                <w:rFonts w:ascii="Times New Roman" w:hAnsi="Times New Roman" w:cs="Times New Roman"/>
                <w:bCs/>
                <w:sz w:val="28"/>
              </w:rPr>
              <w:t xml:space="preserve"> AIR DEFENSE GROUP</w:t>
            </w: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F" w14:textId="5C8C60E1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AFSC: </w:t>
            </w:r>
            <w:r w:rsidR="00CC3687" w:rsidRPr="0015295C">
              <w:rPr>
                <w:rFonts w:ascii="Times New Roman" w:hAnsi="Times New Roman" w:cs="Times New Roman"/>
                <w:bCs/>
                <w:sz w:val="28"/>
              </w:rPr>
              <w:t>35P</w:t>
            </w: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                 </w:t>
            </w:r>
            <w:r w:rsidR="0077016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GRADE: </w:t>
            </w:r>
            <w:r w:rsidR="00813B5C" w:rsidRPr="0015295C">
              <w:rPr>
                <w:rFonts w:ascii="Times New Roman" w:hAnsi="Times New Roman" w:cs="Times New Roman"/>
                <w:bCs/>
                <w:sz w:val="28"/>
              </w:rPr>
              <w:t>O1-O4</w:t>
            </w:r>
          </w:p>
        </w:tc>
      </w:tr>
      <w:tr w:rsidR="0015295C" w:rsidRPr="0015295C" w14:paraId="3978F558" w14:textId="77777777" w:rsidTr="00325EA1">
        <w:trPr>
          <w:trHeight w:hRule="exact" w:val="986"/>
        </w:trPr>
        <w:tc>
          <w:tcPr>
            <w:tcW w:w="5855" w:type="dxa"/>
          </w:tcPr>
          <w:p w14:paraId="21F3976A" w14:textId="77777777" w:rsidR="00B23220" w:rsidRPr="0015295C" w:rsidRDefault="00A4519B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>POSITION TITLE:</w:t>
            </w:r>
          </w:p>
          <w:p w14:paraId="71CF1232" w14:textId="1904745C" w:rsidR="00AA7199" w:rsidRPr="0015295C" w:rsidRDefault="00B23220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25EA1" w:rsidRPr="0015295C">
              <w:rPr>
                <w:rFonts w:ascii="Times New Roman" w:hAnsi="Times New Roman" w:cs="Times New Roman"/>
                <w:bCs/>
                <w:sz w:val="28"/>
              </w:rPr>
              <w:t>PUBLIC AFFAIRS OFFICER</w:t>
            </w:r>
          </w:p>
          <w:p w14:paraId="3978F553" w14:textId="53013EB2" w:rsidR="00AA7199" w:rsidRPr="0015295C" w:rsidRDefault="00AA7199" w:rsidP="00AA71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848" w:type="dxa"/>
          </w:tcPr>
          <w:p w14:paraId="2FF9F8B5" w14:textId="4A656F85" w:rsidR="00AA7199" w:rsidRPr="0015295C" w:rsidRDefault="00824D36" w:rsidP="00AA7199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>AREA OF CONSIDERATION:</w:t>
            </w:r>
            <w:r w:rsidR="00AA7199" w:rsidRPr="001529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60C3E" w:rsidRPr="0015295C">
              <w:rPr>
                <w:rFonts w:ascii="Times New Roman" w:hAnsi="Times New Roman" w:cs="Times New Roman"/>
                <w:bCs/>
                <w:sz w:val="28"/>
                <w:szCs w:val="28"/>
              </w:rPr>
              <w:t>NATIONWIDE</w:t>
            </w:r>
          </w:p>
          <w:p w14:paraId="3978F557" w14:textId="681A2F65" w:rsidR="00AA7199" w:rsidRPr="0015295C" w:rsidRDefault="00977FDF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</w:rPr>
            </w:pPr>
            <w:r w:rsidRPr="0015295C">
              <w:rPr>
                <w:rFonts w:ascii="Times New Roman" w:hAnsi="Times New Roman" w:cs="Times New Roman"/>
                <w:bCs/>
                <w:sz w:val="24"/>
              </w:rPr>
              <w:t>This is not a new commissioning opportunity.</w:t>
            </w:r>
          </w:p>
        </w:tc>
      </w:tr>
      <w:tr w:rsidR="0015295C" w:rsidRPr="0015295C" w14:paraId="3978F55D" w14:textId="77777777" w:rsidTr="004F1A79">
        <w:trPr>
          <w:trHeight w:hRule="exact" w:val="3146"/>
        </w:trPr>
        <w:tc>
          <w:tcPr>
            <w:tcW w:w="11703" w:type="dxa"/>
            <w:gridSpan w:val="2"/>
          </w:tcPr>
          <w:p w14:paraId="2275AFA9" w14:textId="77777777" w:rsidR="00FD3630" w:rsidRPr="0015295C" w:rsidRDefault="00FD3630" w:rsidP="00FD3630">
            <w:pPr>
              <w:pStyle w:val="TableParagraph"/>
              <w:tabs>
                <w:tab w:val="left" w:pos="6606"/>
              </w:tabs>
              <w:ind w:left="36" w:right="19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295C">
              <w:rPr>
                <w:rFonts w:ascii="Times New Roman" w:hAnsi="Times New Roman" w:cs="Times New Roman"/>
                <w:b/>
                <w:sz w:val="24"/>
                <w:szCs w:val="20"/>
              </w:rPr>
              <w:t>SPECIALTY</w:t>
            </w:r>
            <w:r w:rsidRPr="0015295C">
              <w:rPr>
                <w:rFonts w:ascii="Times New Roman" w:hAnsi="Times New Roman" w:cs="Times New Roman"/>
                <w:b/>
                <w:spacing w:val="-5"/>
                <w:sz w:val="24"/>
                <w:szCs w:val="20"/>
              </w:rPr>
              <w:t xml:space="preserve"> </w:t>
            </w:r>
            <w:r w:rsidRPr="0015295C">
              <w:rPr>
                <w:rFonts w:ascii="Times New Roman" w:hAnsi="Times New Roman" w:cs="Times New Roman"/>
                <w:b/>
                <w:sz w:val="24"/>
                <w:szCs w:val="20"/>
              </w:rPr>
              <w:t>SUMMARY</w:t>
            </w:r>
          </w:p>
          <w:p w14:paraId="1D030FD3" w14:textId="29FF22F4" w:rsidR="00E94479" w:rsidRPr="0015295C" w:rsidRDefault="00A8161F" w:rsidP="004F1A79">
            <w:pPr>
              <w:pStyle w:val="TableParagraph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>(As outlined in</w:t>
            </w:r>
            <w:r w:rsidRPr="0015295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>AFOCD)</w:t>
            </w:r>
          </w:p>
          <w:p w14:paraId="02203849" w14:textId="77777777" w:rsidR="00CA4C41" w:rsidRPr="00CA4C41" w:rsidRDefault="00CA4C41" w:rsidP="00CA4C41">
            <w:pPr>
              <w:pStyle w:val="TableParagraph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Provides public affairs advice, trusted counsel, and support to commanders, other senior leaders, and unit</w:t>
            </w:r>
          </w:p>
          <w:p w14:paraId="3978F55C" w14:textId="28EDD1D6" w:rsidR="005E0859" w:rsidRPr="0015295C" w:rsidRDefault="00CA4C41" w:rsidP="00180BE4">
            <w:pPr>
              <w:pStyle w:val="TableParagraph"/>
              <w:ind w:right="162"/>
              <w:rPr>
                <w:rFonts w:ascii="Times New Roman" w:hAnsi="Times New Roman" w:cs="Times New Roman"/>
              </w:rPr>
            </w:pP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personnel. Leverages communication capabilities through an integrated approach to advance commanders’ mission priorities by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researching, planning, resourcing, executing, and evaluating public affairs operations. Communicates timely, truthful, accurate, and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credible information about Air Force activities to internal and external military and civilian domestic and international audiences, while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maintaining due regard for security, accuracy, privacy, and propriety. Builds, maintains, and strengthens public trust and support for the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Air Force. Provides leaders with communication tools to build, maintain, and strengthen Airman morale and readiness. Contributes to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U.S. global influence and deterrence through information engagement. Related DoD Occupational Groups: 270700 and 270600.</w:t>
            </w:r>
          </w:p>
        </w:tc>
      </w:tr>
      <w:tr w:rsidR="0015295C" w:rsidRPr="0015295C" w14:paraId="3978F561" w14:textId="77777777" w:rsidTr="00180BE4">
        <w:trPr>
          <w:trHeight w:hRule="exact" w:val="2165"/>
        </w:trPr>
        <w:tc>
          <w:tcPr>
            <w:tcW w:w="11703" w:type="dxa"/>
            <w:gridSpan w:val="2"/>
          </w:tcPr>
          <w:p w14:paraId="505DB2F1" w14:textId="77777777" w:rsidR="00C83016" w:rsidRPr="009C2DE9" w:rsidRDefault="00C83016" w:rsidP="00C8301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E9">
              <w:rPr>
                <w:rFonts w:ascii="Times New Roman" w:hAnsi="Times New Roman" w:cs="Times New Roman"/>
                <w:b/>
                <w:sz w:val="24"/>
                <w:szCs w:val="24"/>
              </w:rPr>
              <w:t>QUALIFICATIONS AND SELECTION FACTORS</w:t>
            </w:r>
          </w:p>
          <w:p w14:paraId="552E23A1" w14:textId="77777777" w:rsidR="00C83016" w:rsidRPr="009C2DE9" w:rsidRDefault="00C83016" w:rsidP="00EC3883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</w:rPr>
            </w:pPr>
            <w:r w:rsidRPr="009C2DE9">
              <w:rPr>
                <w:rFonts w:eastAsia="+mn-ea"/>
                <w:kern w:val="24"/>
              </w:rPr>
              <w:t xml:space="preserve">Selection for this position will be made without regard to race, religion, color, creed, gender or national origin. </w:t>
            </w:r>
          </w:p>
          <w:p w14:paraId="7D6380C8" w14:textId="77777777" w:rsidR="00A9748D" w:rsidRPr="009C2DE9" w:rsidRDefault="00C83016" w:rsidP="00A9748D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</w:rPr>
            </w:pPr>
            <w:r w:rsidRPr="009C2DE9">
              <w:rPr>
                <w:rFonts w:eastAsia="+mn-ea"/>
                <w:kern w:val="24"/>
              </w:rPr>
              <w:t xml:space="preserve">Applicants are subject to review by the </w:t>
            </w:r>
            <w:r w:rsidR="00B23220" w:rsidRPr="009C2DE9">
              <w:rPr>
                <w:rFonts w:eastAsia="+mn-ea"/>
                <w:kern w:val="24"/>
              </w:rPr>
              <w:t>MPF,</w:t>
            </w:r>
            <w:r w:rsidRPr="009C2DE9">
              <w:rPr>
                <w:rFonts w:eastAsia="+mn-ea"/>
                <w:kern w:val="24"/>
              </w:rPr>
              <w:t xml:space="preserve"> and as mandatory requirements are met, as outlined in applicable </w:t>
            </w:r>
            <w:proofErr w:type="gramStart"/>
            <w:r w:rsidRPr="009C2DE9">
              <w:rPr>
                <w:rFonts w:eastAsia="+mn-ea"/>
                <w:kern w:val="24"/>
              </w:rPr>
              <w:t>regulations</w:t>
            </w:r>
            <w:proofErr w:type="gramEnd"/>
            <w:r w:rsidRPr="009C2DE9">
              <w:rPr>
                <w:rFonts w:eastAsia="+mn-ea"/>
                <w:kern w:val="24"/>
              </w:rPr>
              <w:t xml:space="preserve"> and applicants must meet an Officer Screening and Interview Board (OSIB).</w:t>
            </w:r>
          </w:p>
          <w:p w14:paraId="3978F560" w14:textId="1D19AF37" w:rsidR="002355C0" w:rsidRPr="0015295C" w:rsidRDefault="00C83016" w:rsidP="00A9748D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9C2DE9">
              <w:rPr>
                <w:rFonts w:eastAsia="+mn-ea"/>
                <w:kern w:val="24"/>
              </w:rPr>
              <w:t xml:space="preserve">The requirements and qualifications prescribed in this announcement are minimum for nomination for appointment consideration.  Appointment is not assured merely by meeting these requirements.  </w:t>
            </w:r>
            <w:proofErr w:type="gramStart"/>
            <w:r w:rsidRPr="009C2DE9">
              <w:rPr>
                <w:rFonts w:eastAsia="+mn-ea"/>
                <w:kern w:val="24"/>
              </w:rPr>
              <w:t>Persons</w:t>
            </w:r>
            <w:proofErr w:type="gramEnd"/>
            <w:r w:rsidRPr="009C2DE9">
              <w:rPr>
                <w:rFonts w:eastAsia="+mn-ea"/>
                <w:kern w:val="24"/>
              </w:rPr>
              <w:t xml:space="preserve"> considered must further qualify with </w:t>
            </w:r>
            <w:proofErr w:type="gramStart"/>
            <w:r w:rsidRPr="009C2DE9">
              <w:rPr>
                <w:rFonts w:eastAsia="+mn-ea"/>
                <w:kern w:val="24"/>
              </w:rPr>
              <w:t>requirements</w:t>
            </w:r>
            <w:proofErr w:type="gramEnd"/>
            <w:r w:rsidRPr="009C2DE9">
              <w:rPr>
                <w:rFonts w:eastAsia="+mn-ea"/>
                <w:kern w:val="24"/>
              </w:rPr>
              <w:t xml:space="preserve"> outlined in applicable regulations.</w:t>
            </w:r>
          </w:p>
        </w:tc>
      </w:tr>
      <w:tr w:rsidR="0015295C" w:rsidRPr="0015295C" w14:paraId="3978F578" w14:textId="77777777" w:rsidTr="004F1A79">
        <w:trPr>
          <w:trHeight w:hRule="exact" w:val="5486"/>
        </w:trPr>
        <w:tc>
          <w:tcPr>
            <w:tcW w:w="11703" w:type="dxa"/>
            <w:gridSpan w:val="2"/>
          </w:tcPr>
          <w:p w14:paraId="3978F562" w14:textId="77777777" w:rsidR="002603A1" w:rsidRPr="00B00A5D" w:rsidRDefault="000C563B" w:rsidP="00A73E3F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>KNOWLEDGE:</w:t>
            </w:r>
            <w:r w:rsidR="005E1B6E"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25C23B" w14:textId="103AB008" w:rsidR="001E27C6" w:rsidRPr="001E27C6" w:rsidRDefault="001E27C6" w:rsidP="001E27C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 xml:space="preserve">is mandatory </w:t>
            </w:r>
            <w:r w:rsidR="00B3724C" w:rsidRPr="001E27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 xml:space="preserve"> missions, </w:t>
            </w:r>
            <w:proofErr w:type="gramStart"/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roles, functions</w:t>
            </w:r>
            <w:proofErr w:type="gramEnd"/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, organizational structures, relationships, operational planning objectives,</w:t>
            </w:r>
          </w:p>
          <w:p w14:paraId="0B931485" w14:textId="384B2551" w:rsidR="00FC32B6" w:rsidRPr="00B00A5D" w:rsidRDefault="001E27C6" w:rsidP="001E27C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policies, customs and courtesies, and history of the Air Force; oral, written, and visual communication concepts and principles; traditional</w:t>
            </w:r>
            <w:r w:rsidRPr="00B0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and emerging methods and techniques of disseminating information; basic communication theory; legal and ethical considerations</w:t>
            </w:r>
            <w:r w:rsidRPr="00B00A5D">
              <w:rPr>
                <w:rFonts w:ascii="Times New Roman" w:hAnsi="Times New Roman" w:cs="Times New Roman"/>
                <w:sz w:val="24"/>
                <w:szCs w:val="24"/>
              </w:rPr>
              <w:t xml:space="preserve"> surrounding the practice of communication; communication research and analysis; and joint expeditionary operating environments.</w:t>
            </w:r>
          </w:p>
          <w:p w14:paraId="0FDAACEF" w14:textId="77777777" w:rsidR="004F1A79" w:rsidRPr="00B00A5D" w:rsidRDefault="004F1A79" w:rsidP="001E27C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B17" w14:textId="117326A1" w:rsidR="00DB074E" w:rsidRPr="00B00A5D" w:rsidRDefault="00DB074E" w:rsidP="00A73E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>EXPERIENCE:</w:t>
            </w:r>
          </w:p>
          <w:p w14:paraId="5CA68EBF" w14:textId="4F875A84" w:rsidR="00037775" w:rsidRPr="00B00A5D" w:rsidRDefault="00525A9C" w:rsidP="00817B1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</w:t>
            </w:r>
            <w:proofErr w:type="gramStart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>award of</w:t>
            </w:r>
            <w:proofErr w:type="gramEnd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AFSC </w:t>
            </w:r>
            <w:proofErr w:type="gramStart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>35P3</w:t>
            </w:r>
            <w:proofErr w:type="gramEnd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>, a minimum of 18 months of commissioned experience in public affairs assignments is</w:t>
            </w:r>
            <w:r w:rsidR="00817B10" w:rsidRPr="00B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A5D">
              <w:rPr>
                <w:rFonts w:ascii="Times New Roman" w:hAnsi="Times New Roman" w:cs="Times New Roman"/>
                <w:bCs/>
                <w:sz w:val="24"/>
                <w:szCs w:val="24"/>
              </w:rPr>
              <w:t>mandatory.</w:t>
            </w:r>
          </w:p>
          <w:p w14:paraId="1F033F87" w14:textId="77777777" w:rsidR="004F1A79" w:rsidRPr="00B00A5D" w:rsidRDefault="004F1A79" w:rsidP="00525A9C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F3E89" w14:textId="77777777" w:rsidR="004F1A79" w:rsidRPr="00B00A5D" w:rsidRDefault="004F1A79" w:rsidP="004F1A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EDUCATION: </w:t>
            </w:r>
          </w:p>
          <w:tbl>
            <w:tblPr>
              <w:tblStyle w:val="TableGrid"/>
              <w:tblW w:w="0" w:type="auto"/>
              <w:tblInd w:w="295" w:type="dxa"/>
              <w:tblLook w:val="04A0" w:firstRow="1" w:lastRow="0" w:firstColumn="1" w:lastColumn="0" w:noHBand="0" w:noVBand="1"/>
            </w:tblPr>
            <w:tblGrid>
              <w:gridCol w:w="584"/>
              <w:gridCol w:w="2206"/>
              <w:gridCol w:w="1250"/>
              <w:gridCol w:w="5025"/>
              <w:gridCol w:w="1825"/>
            </w:tblGrid>
            <w:tr w:rsidR="0015295C" w:rsidRPr="0015295C" w14:paraId="2E32641F" w14:textId="77777777" w:rsidTr="00B00A5D">
              <w:tc>
                <w:tcPr>
                  <w:tcW w:w="584" w:type="dxa"/>
                  <w:vAlign w:val="bottom"/>
                </w:tcPr>
                <w:p w14:paraId="3DFEEA15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Tier</w:t>
                  </w:r>
                </w:p>
              </w:tc>
              <w:tc>
                <w:tcPr>
                  <w:tcW w:w="2206" w:type="dxa"/>
                  <w:vAlign w:val="bottom"/>
                </w:tcPr>
                <w:p w14:paraId="7766F913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Target Accession Rate</w:t>
                  </w:r>
                </w:p>
              </w:tc>
              <w:tc>
                <w:tcPr>
                  <w:tcW w:w="1250" w:type="dxa"/>
                  <w:vAlign w:val="bottom"/>
                </w:tcPr>
                <w:p w14:paraId="446E38C0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CIP</w:t>
                  </w:r>
                </w:p>
              </w:tc>
              <w:tc>
                <w:tcPr>
                  <w:tcW w:w="5025" w:type="dxa"/>
                  <w:vAlign w:val="bottom"/>
                </w:tcPr>
                <w:p w14:paraId="5383F87D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Education Program Description</w:t>
                  </w:r>
                </w:p>
              </w:tc>
              <w:tc>
                <w:tcPr>
                  <w:tcW w:w="1825" w:type="dxa"/>
                  <w:vAlign w:val="bottom"/>
                </w:tcPr>
                <w:p w14:paraId="08E0ABFB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Requirement</w:t>
                  </w:r>
                </w:p>
              </w:tc>
            </w:tr>
            <w:tr w:rsidR="0015295C" w:rsidRPr="0015295C" w14:paraId="4DCAA7F6" w14:textId="77777777" w:rsidTr="00B00A5D">
              <w:tc>
                <w:tcPr>
                  <w:tcW w:w="584" w:type="dxa"/>
                  <w:vAlign w:val="bottom"/>
                </w:tcPr>
                <w:p w14:paraId="5E37CBFB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06" w:type="dxa"/>
                  <w:vAlign w:val="bottom"/>
                </w:tcPr>
                <w:p w14:paraId="1D994A68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&gt; or = 70%          </w:t>
                  </w:r>
                </w:p>
              </w:tc>
              <w:tc>
                <w:tcPr>
                  <w:tcW w:w="1250" w:type="dxa"/>
                  <w:vAlign w:val="bottom"/>
                </w:tcPr>
                <w:p w14:paraId="1CC832AD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09 XXXX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474CE7D8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Communication, Journalism and Related Programs          </w:t>
                  </w:r>
                </w:p>
              </w:tc>
              <w:tc>
                <w:tcPr>
                  <w:tcW w:w="1825" w:type="dxa"/>
                  <w:vAlign w:val="bottom"/>
                </w:tcPr>
                <w:p w14:paraId="6C6730DE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Mandatory</w:t>
                  </w:r>
                </w:p>
              </w:tc>
            </w:tr>
            <w:tr w:rsidR="00B00A5D" w:rsidRPr="0015295C" w14:paraId="41DF9A48" w14:textId="77777777" w:rsidTr="00B00A5D">
              <w:tc>
                <w:tcPr>
                  <w:tcW w:w="584" w:type="dxa"/>
                  <w:vMerge w:val="restart"/>
                  <w:vAlign w:val="bottom"/>
                </w:tcPr>
                <w:p w14:paraId="729A772F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06" w:type="dxa"/>
                  <w:vMerge w:val="restart"/>
                  <w:vAlign w:val="bottom"/>
                </w:tcPr>
                <w:p w14:paraId="2ADB38B7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&gt; or = 20%           </w:t>
                  </w:r>
                </w:p>
              </w:tc>
              <w:tc>
                <w:tcPr>
                  <w:tcW w:w="1250" w:type="dxa"/>
                  <w:vAlign w:val="bottom"/>
                </w:tcPr>
                <w:p w14:paraId="371B9B06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23.13</w:t>
                  </w:r>
                </w:p>
              </w:tc>
              <w:tc>
                <w:tcPr>
                  <w:tcW w:w="5025" w:type="dxa"/>
                  <w:vAlign w:val="bottom"/>
                </w:tcPr>
                <w:p w14:paraId="39170727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Rhetoric and Composition/Writing Studies or</w:t>
                  </w:r>
                </w:p>
              </w:tc>
              <w:tc>
                <w:tcPr>
                  <w:tcW w:w="1825" w:type="dxa"/>
                  <w:vMerge w:val="restart"/>
                  <w:vAlign w:val="bottom"/>
                </w:tcPr>
                <w:p w14:paraId="437A3211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Desired</w:t>
                  </w:r>
                </w:p>
              </w:tc>
            </w:tr>
            <w:tr w:rsidR="00B00A5D" w:rsidRPr="0015295C" w14:paraId="1FDA2DCD" w14:textId="77777777" w:rsidTr="00B00A5D">
              <w:tc>
                <w:tcPr>
                  <w:tcW w:w="584" w:type="dxa"/>
                  <w:vMerge/>
                  <w:vAlign w:val="bottom"/>
                </w:tcPr>
                <w:p w14:paraId="3A2E8968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265A3F0A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6F311774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42 Series</w:t>
                  </w:r>
                </w:p>
              </w:tc>
              <w:tc>
                <w:tcPr>
                  <w:tcW w:w="5025" w:type="dxa"/>
                  <w:vAlign w:val="bottom"/>
                </w:tcPr>
                <w:p w14:paraId="495DBF84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Psychology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2C8906E4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0A5D" w:rsidRPr="0015295C" w14:paraId="67DF20FA" w14:textId="77777777" w:rsidTr="00B00A5D">
              <w:tc>
                <w:tcPr>
                  <w:tcW w:w="584" w:type="dxa"/>
                  <w:vMerge/>
                  <w:vAlign w:val="bottom"/>
                </w:tcPr>
                <w:p w14:paraId="101BC434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1442B13F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5D9673C2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45.09XX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6FE3CA51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International Relations and National Security Studies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10D57466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0A5D" w:rsidRPr="0015295C" w14:paraId="47824679" w14:textId="77777777" w:rsidTr="00B00A5D">
              <w:tc>
                <w:tcPr>
                  <w:tcW w:w="584" w:type="dxa"/>
                  <w:vMerge/>
                  <w:vAlign w:val="bottom"/>
                </w:tcPr>
                <w:p w14:paraId="7601124D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2227FB00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72D4FF8C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45.10XX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705C81D0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Political Science and Government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27ECEE64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0A5D" w:rsidRPr="0015295C" w14:paraId="54E9ACE8" w14:textId="77777777" w:rsidTr="00B00A5D">
              <w:tc>
                <w:tcPr>
                  <w:tcW w:w="584" w:type="dxa"/>
                  <w:vMerge/>
                  <w:vAlign w:val="bottom"/>
                </w:tcPr>
                <w:p w14:paraId="6BD6691F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1B8BA9F3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5803811B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52.14XX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197CBAA2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Marketing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611099D0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5295C" w:rsidRPr="0015295C" w14:paraId="509F3288" w14:textId="77777777" w:rsidTr="00B00A5D">
              <w:trPr>
                <w:trHeight w:val="241"/>
              </w:trPr>
              <w:tc>
                <w:tcPr>
                  <w:tcW w:w="584" w:type="dxa"/>
                  <w:vAlign w:val="bottom"/>
                </w:tcPr>
                <w:p w14:paraId="239B3326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06" w:type="dxa"/>
                  <w:vAlign w:val="bottom"/>
                </w:tcPr>
                <w:p w14:paraId="1405FDBE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&lt; or = 10%</w:t>
                  </w:r>
                </w:p>
              </w:tc>
              <w:tc>
                <w:tcPr>
                  <w:tcW w:w="1250" w:type="dxa"/>
                  <w:vAlign w:val="bottom"/>
                </w:tcPr>
                <w:p w14:paraId="44E419B2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XX.XXXX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7DBA99ED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Any degree</w:t>
                  </w:r>
                </w:p>
              </w:tc>
              <w:tc>
                <w:tcPr>
                  <w:tcW w:w="1825" w:type="dxa"/>
                  <w:vAlign w:val="bottom"/>
                </w:tcPr>
                <w:p w14:paraId="7AB0183F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Permitted</w:t>
                  </w:r>
                </w:p>
              </w:tc>
            </w:tr>
          </w:tbl>
          <w:p w14:paraId="066258D0" w14:textId="77777777" w:rsidR="004F1A79" w:rsidRPr="0015295C" w:rsidRDefault="004F1A79" w:rsidP="004F1A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C20D4" w14:textId="77777777" w:rsidR="00293DBE" w:rsidRPr="0015295C" w:rsidRDefault="00293DBE" w:rsidP="00225A6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93F4DBE" w14:textId="77777777" w:rsidR="00293DBE" w:rsidRPr="0015295C" w:rsidRDefault="00293DBE" w:rsidP="00225A6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978F577" w14:textId="198C5AB4" w:rsidR="00293DBE" w:rsidRPr="0015295C" w:rsidRDefault="00293DBE" w:rsidP="00225A6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78F579" w14:textId="77777777" w:rsidR="00A02AF1" w:rsidRPr="0015295C" w:rsidRDefault="00A02AF1" w:rsidP="00A73E3F">
      <w:pPr>
        <w:jc w:val="center"/>
        <w:rPr>
          <w:rFonts w:ascii="Times New Roman" w:hAnsi="Times New Roman" w:cs="Times New Roman"/>
          <w:sz w:val="20"/>
        </w:rPr>
        <w:sectPr w:rsidR="00A02AF1" w:rsidRPr="0015295C">
          <w:footerReference w:type="default" r:id="rId11"/>
          <w:type w:val="continuous"/>
          <w:pgSz w:w="12240" w:h="15840"/>
          <w:pgMar w:top="280" w:right="100" w:bottom="400" w:left="160" w:header="720" w:footer="200" w:gutter="0"/>
          <w:cols w:space="720"/>
        </w:sectPr>
      </w:pPr>
    </w:p>
    <w:tbl>
      <w:tblPr>
        <w:tblW w:w="0" w:type="auto"/>
        <w:tblInd w:w="15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8"/>
      </w:tblGrid>
      <w:tr w:rsidR="0015295C" w:rsidRPr="0015295C" w14:paraId="3978F57F" w14:textId="77777777" w:rsidTr="00B00A5D">
        <w:trPr>
          <w:trHeight w:hRule="exact" w:val="7691"/>
        </w:trPr>
        <w:tc>
          <w:tcPr>
            <w:tcW w:w="11698" w:type="dxa"/>
          </w:tcPr>
          <w:p w14:paraId="459331E6" w14:textId="77777777" w:rsidR="00950A9C" w:rsidRPr="00770165" w:rsidRDefault="00950A9C" w:rsidP="00950A9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DUTIES AND RESPONSIBILITIES: </w:t>
            </w:r>
          </w:p>
          <w:p w14:paraId="742E7D63" w14:textId="0ED08CE8" w:rsidR="00D2707B" w:rsidRPr="00D2707B" w:rsidRDefault="00D2707B" w:rsidP="00BD1966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Delivers candid and timely communication counsel and guidance to Air Force leaders on the communication and public perception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implications of key decisions, policies, and operations and their potential impact on mission success. Participates in the development of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plans and policies and monitors operations to assure consideration of such implications.</w:t>
            </w:r>
          </w:p>
          <w:p w14:paraId="1D03980B" w14:textId="4E3A8A26" w:rsidR="00D2707B" w:rsidRPr="00D2707B" w:rsidRDefault="00D2707B" w:rsidP="0027404E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Researches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executes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assesses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communication strategies and activities. Ensures all public affairs efforts adhere to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applicable federal law, DOD principles governing the release of information, and Air Force policies. Advocates for and manages funds,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manpower, training, and equipment to effectively execute public affairs operations to support the mission. Plans, directs, and leads public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affairs deployments.</w:t>
            </w:r>
          </w:p>
          <w:p w14:paraId="5094B49E" w14:textId="4A4B8502" w:rsidR="00D2707B" w:rsidRPr="00D2707B" w:rsidRDefault="00D2707B" w:rsidP="00D12466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Ensures a free flow of releasable information to the news media. Establishes and maintains relationships with news media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representatives, facilitates media access, prepares Air Force subject matter experts for media interviews, and evaluates media coverage.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Supports DOD-approved entertainment industry, documentary, and publication requests.</w:t>
            </w:r>
          </w:p>
          <w:p w14:paraId="789A6F1A" w14:textId="3C05EC6A" w:rsidR="00D2707B" w:rsidRPr="00D2707B" w:rsidRDefault="00D2707B" w:rsidP="00196946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Promotes public knowledge and understanding of Air Force missions, organizations, and capabilities. Fosters coordination,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cooperation, and mutual appreciation between the Air Force, local communities, state and federal agencies, and DOD/interagency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components. Evaluates requests for Air Force support to public events and coordinates appropriate participation to achieve the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commander’s communication objectives. Manages environmental public affairs issues and events and ensures legal mandates for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community involvement are met. Assists Air Force recruiting efforts. Advises on capabilities, employment, and limitations of Air Force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bands and their use in achieving strategic effects based on the commander’s priorities, initiatives, and intent.</w:t>
            </w:r>
          </w:p>
          <w:p w14:paraId="17D41CB3" w14:textId="3F265133" w:rsidR="00D2707B" w:rsidRPr="00D2707B" w:rsidRDefault="00D2707B" w:rsidP="00EF4D72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Establishes the means to link Airmen and their leaders through a robust command information program. Advises about content,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propriety, timing, and relative importance of information for internal release through all available means. Contributes to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the morale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readiness, productivity, and retention typical of a well-informed force.</w:t>
            </w:r>
          </w:p>
          <w:p w14:paraId="3978F57E" w14:textId="5BA1041B" w:rsidR="000C563B" w:rsidRPr="00770165" w:rsidRDefault="00D2707B" w:rsidP="00ED14AD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Plans for and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manages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visual information requirements and directs the centralized collection, management, and distribution of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>imagery for planning, operational, documentation, public affairs, and historical use. Plans for, dire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>cts, and leads Combat Camera Airmen in the visual documentation of exercises and combat, contingency, and peacetime operations.</w:t>
            </w:r>
          </w:p>
        </w:tc>
      </w:tr>
      <w:tr w:rsidR="0015295C" w:rsidRPr="0015295C" w14:paraId="3978F583" w14:textId="77777777" w:rsidTr="00FC04F4">
        <w:trPr>
          <w:trHeight w:hRule="exact" w:val="1436"/>
        </w:trPr>
        <w:tc>
          <w:tcPr>
            <w:tcW w:w="11698" w:type="dxa"/>
            <w:vAlign w:val="center"/>
          </w:tcPr>
          <w:p w14:paraId="1E621290" w14:textId="1534BD2B" w:rsidR="00895CAF" w:rsidRPr="00770165" w:rsidRDefault="00895CAF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QUALIFICATIONS: </w:t>
            </w: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Must satisfactorily complete the </w:t>
            </w:r>
            <w:r w:rsidR="00D6527C"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proofErr w:type="gramStart"/>
            <w:r w:rsidR="00D6527C" w:rsidRPr="007701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hysical</w:t>
            </w:r>
            <w:proofErr w:type="gramEnd"/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.  When selectee is approved for appointment by NGB, attendance of eight weeks at Total Force Officer Training (TFOT) is mandatory.</w:t>
            </w:r>
          </w:p>
          <w:p w14:paraId="336ED8FC" w14:textId="77777777" w:rsidR="00895CAF" w:rsidRPr="00770165" w:rsidRDefault="00895CAF" w:rsidP="00454445">
            <w:pPr>
              <w:pStyle w:val="TableParagraph"/>
              <w:spacing w:line="268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F7A4" w14:textId="77C4163B" w:rsidR="00895CAF" w:rsidRPr="00770165" w:rsidRDefault="00895CAF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OSIB: </w:t>
            </w: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An officer Screening and Interviewing Board (OSIB) is projected to convene to interview and/all qualified applicants.</w:t>
            </w:r>
          </w:p>
          <w:p w14:paraId="3978F582" w14:textId="6CD40F76" w:rsidR="000C563B" w:rsidRPr="00770165" w:rsidRDefault="000C563B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5C" w:rsidRPr="0015295C" w14:paraId="3978F58C" w14:textId="77777777" w:rsidTr="00950A9C">
        <w:trPr>
          <w:trHeight w:hRule="exact" w:val="2975"/>
        </w:trPr>
        <w:tc>
          <w:tcPr>
            <w:tcW w:w="11698" w:type="dxa"/>
          </w:tcPr>
          <w:p w14:paraId="2914E290" w14:textId="77777777" w:rsidR="00153CCA" w:rsidRPr="00770165" w:rsidRDefault="00DB4B87" w:rsidP="00454445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CCA"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PROCEDURES: </w:t>
            </w:r>
          </w:p>
          <w:p w14:paraId="5CFA13E8" w14:textId="77777777" w:rsidR="00153CCA" w:rsidRPr="00770165" w:rsidRDefault="00153CCA" w:rsidP="00454445">
            <w:pPr>
              <w:pStyle w:val="TableParagraph"/>
              <w:ind w:left="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>Applicants will prepare and forward one copy of the:</w:t>
            </w:r>
          </w:p>
          <w:p w14:paraId="00DAA040" w14:textId="5FAF7206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AF Form 24 Application of Appointment as Reserves of the Air Force or USAF Without Component</w:t>
            </w:r>
          </w:p>
          <w:p w14:paraId="70464EF8" w14:textId="77777777" w:rsidR="004C143D" w:rsidRPr="00770165" w:rsidRDefault="004C143D" w:rsidP="004C143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14:paraId="5E42591E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Resume </w:t>
            </w:r>
          </w:p>
          <w:p w14:paraId="3261B1A3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AFOQT Scores</w:t>
            </w:r>
          </w:p>
          <w:p w14:paraId="68E88212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Current Official College Transcripts</w:t>
            </w:r>
          </w:p>
          <w:p w14:paraId="3AD2CDCC" w14:textId="367FCB85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DD Form 214 Record of Separation/Discharge from the US Armed Forces (if applicable)</w:t>
            </w:r>
          </w:p>
          <w:p w14:paraId="2E61DF36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Last three (3) EPBs/EPRs, OPBs/OPRs as applicable</w:t>
            </w:r>
          </w:p>
          <w:p w14:paraId="29237029" w14:textId="77777777" w:rsidR="006419B3" w:rsidRPr="00770165" w:rsidRDefault="00153CCA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No later than close-of-business on closing date of vacancy announcement. </w:t>
            </w:r>
          </w:p>
          <w:p w14:paraId="45806AEC" w14:textId="77777777" w:rsidR="006419B3" w:rsidRPr="00770165" w:rsidRDefault="006419B3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8B" w14:textId="6BB2FCE3" w:rsidR="000C563B" w:rsidRPr="00770165" w:rsidRDefault="00153CCA" w:rsidP="00454445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95C" w:rsidRPr="0015295C" w14:paraId="3978F591" w14:textId="77777777" w:rsidTr="00B00A5D">
        <w:trPr>
          <w:trHeight w:hRule="exact" w:val="2606"/>
        </w:trPr>
        <w:tc>
          <w:tcPr>
            <w:tcW w:w="11698" w:type="dxa"/>
          </w:tcPr>
          <w:p w14:paraId="4C9C8760" w14:textId="77777777" w:rsidR="00950A9C" w:rsidRPr="00770165" w:rsidRDefault="00950A9C" w:rsidP="00454445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>APPLICATION SUBMISSION:</w:t>
            </w:r>
          </w:p>
          <w:p w14:paraId="64D1B29D" w14:textId="229DD26E" w:rsidR="00373CF4" w:rsidRPr="00BF6F4E" w:rsidRDefault="00373CF4" w:rsidP="00BF6F4E">
            <w:pPr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application package will not be accepted if it is incomplete, if it is not in one PDF document/portfolio, or if it is received after the closing date</w:t>
            </w:r>
            <w:r w:rsidR="00BF6F4E" w:rsidRPr="00BF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0CF790" w14:textId="0D89F731" w:rsidR="00950A9C" w:rsidRPr="00BF6F4E" w:rsidRDefault="00950A9C" w:rsidP="00BF6F4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>Applicants will email their application package in one PDF document</w:t>
            </w:r>
            <w:r w:rsidR="00AA21C1" w:rsidRPr="00BF6F4E">
              <w:rPr>
                <w:rFonts w:ascii="Times New Roman" w:hAnsi="Times New Roman" w:cs="Times New Roman"/>
                <w:sz w:val="24"/>
                <w:szCs w:val="24"/>
              </w:rPr>
              <w:t>/portfolio</w:t>
            </w: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  <w:hyperlink r:id="rId12" w:history="1">
              <w:r w:rsidR="00D626B4" w:rsidRPr="006237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78E0C627" w14:textId="46F4D795" w:rsidR="00950A9C" w:rsidRPr="00BF6F4E" w:rsidRDefault="00950A9C" w:rsidP="00BF6F4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Direct any submission process questions to </w:t>
            </w:r>
            <w:hyperlink r:id="rId13" w:history="1">
              <w:r w:rsidR="00D626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5EEA4F72" w14:textId="1F134A6A" w:rsidR="000C563B" w:rsidRPr="00BF6F4E" w:rsidRDefault="00950A9C" w:rsidP="00BF6F4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Direct any position specific questions to </w:t>
            </w:r>
            <w:r w:rsidR="00157AEC" w:rsidRPr="00BF6F4E">
              <w:rPr>
                <w:rFonts w:ascii="Times New Roman" w:hAnsi="Times New Roman" w:cs="Times New Roman"/>
                <w:sz w:val="24"/>
                <w:szCs w:val="24"/>
              </w:rPr>
              <w:t>Col Jennifer King</w:t>
            </w:r>
            <w:r w:rsidR="00057BA0"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BF6F4E"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BF6F4E" w:rsidRPr="00BF6F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JENNIFER.KING.17@US.AF.MIL</w:t>
              </w:r>
            </w:hyperlink>
          </w:p>
          <w:p w14:paraId="3978F590" w14:textId="296CAE14" w:rsidR="00BF6F4E" w:rsidRPr="00770165" w:rsidRDefault="00BF6F4E" w:rsidP="00454445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F592" w14:textId="77777777" w:rsidR="00A8161F" w:rsidRPr="0015295C" w:rsidRDefault="00A8161F" w:rsidP="00A73E3F">
      <w:pPr>
        <w:rPr>
          <w:rFonts w:ascii="Times New Roman" w:hAnsi="Times New Roman" w:cs="Times New Roman"/>
        </w:rPr>
      </w:pPr>
    </w:p>
    <w:sectPr w:rsidR="00A8161F" w:rsidRPr="0015295C"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771A" w14:textId="77777777" w:rsidR="00662F5D" w:rsidRDefault="00662F5D">
      <w:r>
        <w:separator/>
      </w:r>
    </w:p>
  </w:endnote>
  <w:endnote w:type="continuationSeparator" w:id="0">
    <w:p w14:paraId="2B1315BF" w14:textId="77777777" w:rsidR="00662F5D" w:rsidRDefault="0066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597" w14:textId="075ACE28" w:rsidR="00A02AF1" w:rsidRDefault="003912F2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8F598" wp14:editId="30715872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1737079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F599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F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78F599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F1A6" w14:textId="77777777" w:rsidR="00662F5D" w:rsidRDefault="00662F5D">
      <w:r>
        <w:separator/>
      </w:r>
    </w:p>
  </w:footnote>
  <w:footnote w:type="continuationSeparator" w:id="0">
    <w:p w14:paraId="63C53275" w14:textId="77777777" w:rsidR="00662F5D" w:rsidRDefault="0066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85E"/>
    <w:multiLevelType w:val="hybridMultilevel"/>
    <w:tmpl w:val="C07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059"/>
    <w:multiLevelType w:val="hybridMultilevel"/>
    <w:tmpl w:val="E5E08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54744D9"/>
    <w:multiLevelType w:val="hybridMultilevel"/>
    <w:tmpl w:val="02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1D44"/>
    <w:multiLevelType w:val="hybridMultilevel"/>
    <w:tmpl w:val="905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21E"/>
    <w:multiLevelType w:val="hybridMultilevel"/>
    <w:tmpl w:val="6A94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1F15"/>
    <w:multiLevelType w:val="hybridMultilevel"/>
    <w:tmpl w:val="6B32E62C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7" w15:restartNumberingAfterBreak="0">
    <w:nsid w:val="55F55313"/>
    <w:multiLevelType w:val="hybridMultilevel"/>
    <w:tmpl w:val="79BC8F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7970EDE"/>
    <w:multiLevelType w:val="hybridMultilevel"/>
    <w:tmpl w:val="3EE4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11B93"/>
    <w:multiLevelType w:val="hybridMultilevel"/>
    <w:tmpl w:val="2680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2225B"/>
    <w:multiLevelType w:val="hybridMultilevel"/>
    <w:tmpl w:val="70D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35FC3"/>
    <w:multiLevelType w:val="hybridMultilevel"/>
    <w:tmpl w:val="1F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2C09"/>
    <w:multiLevelType w:val="hybridMultilevel"/>
    <w:tmpl w:val="09EC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6794">
    <w:abstractNumId w:val="6"/>
  </w:num>
  <w:num w:numId="2" w16cid:durableId="16082550">
    <w:abstractNumId w:val="5"/>
  </w:num>
  <w:num w:numId="3" w16cid:durableId="2083289894">
    <w:abstractNumId w:val="0"/>
  </w:num>
  <w:num w:numId="4" w16cid:durableId="761027036">
    <w:abstractNumId w:val="2"/>
  </w:num>
  <w:num w:numId="5" w16cid:durableId="1954363520">
    <w:abstractNumId w:val="3"/>
  </w:num>
  <w:num w:numId="6" w16cid:durableId="1219050839">
    <w:abstractNumId w:val="11"/>
  </w:num>
  <w:num w:numId="7" w16cid:durableId="1138305249">
    <w:abstractNumId w:val="12"/>
  </w:num>
  <w:num w:numId="8" w16cid:durableId="744500611">
    <w:abstractNumId w:val="10"/>
  </w:num>
  <w:num w:numId="9" w16cid:durableId="1909611211">
    <w:abstractNumId w:val="9"/>
  </w:num>
  <w:num w:numId="10" w16cid:durableId="1349018555">
    <w:abstractNumId w:val="8"/>
  </w:num>
  <w:num w:numId="11" w16cid:durableId="1479348042">
    <w:abstractNumId w:val="4"/>
  </w:num>
  <w:num w:numId="12" w16cid:durableId="1893689714">
    <w:abstractNumId w:val="1"/>
  </w:num>
  <w:num w:numId="13" w16cid:durableId="329407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1"/>
    <w:rsid w:val="00026EC2"/>
    <w:rsid w:val="00037775"/>
    <w:rsid w:val="00037AF9"/>
    <w:rsid w:val="00057BA0"/>
    <w:rsid w:val="00072BE8"/>
    <w:rsid w:val="00075E5A"/>
    <w:rsid w:val="0007655B"/>
    <w:rsid w:val="00077AD1"/>
    <w:rsid w:val="000B7230"/>
    <w:rsid w:val="000C13F1"/>
    <w:rsid w:val="000C563B"/>
    <w:rsid w:val="000F050D"/>
    <w:rsid w:val="0011490D"/>
    <w:rsid w:val="0015295C"/>
    <w:rsid w:val="00153CCA"/>
    <w:rsid w:val="00156881"/>
    <w:rsid w:val="00157AEC"/>
    <w:rsid w:val="00180BE4"/>
    <w:rsid w:val="001A4295"/>
    <w:rsid w:val="001E27C6"/>
    <w:rsid w:val="00224ECE"/>
    <w:rsid w:val="00225A69"/>
    <w:rsid w:val="002308F4"/>
    <w:rsid w:val="002355C0"/>
    <w:rsid w:val="00235746"/>
    <w:rsid w:val="002603A1"/>
    <w:rsid w:val="00270A17"/>
    <w:rsid w:val="00287E37"/>
    <w:rsid w:val="00291C92"/>
    <w:rsid w:val="00293956"/>
    <w:rsid w:val="00293DBE"/>
    <w:rsid w:val="002B2182"/>
    <w:rsid w:val="002B481E"/>
    <w:rsid w:val="002C6AA7"/>
    <w:rsid w:val="002D1F0C"/>
    <w:rsid w:val="002E7429"/>
    <w:rsid w:val="00325EA1"/>
    <w:rsid w:val="003276CC"/>
    <w:rsid w:val="003432E8"/>
    <w:rsid w:val="0034694A"/>
    <w:rsid w:val="00371D0E"/>
    <w:rsid w:val="00373CF4"/>
    <w:rsid w:val="003912F2"/>
    <w:rsid w:val="003F3264"/>
    <w:rsid w:val="00417DD0"/>
    <w:rsid w:val="00421A9E"/>
    <w:rsid w:val="00422E7E"/>
    <w:rsid w:val="0042693E"/>
    <w:rsid w:val="004517A7"/>
    <w:rsid w:val="00454445"/>
    <w:rsid w:val="0045461B"/>
    <w:rsid w:val="004A0DB7"/>
    <w:rsid w:val="004A732E"/>
    <w:rsid w:val="004B5B74"/>
    <w:rsid w:val="004B6E35"/>
    <w:rsid w:val="004C143D"/>
    <w:rsid w:val="004C2B68"/>
    <w:rsid w:val="004C7798"/>
    <w:rsid w:val="004D0E78"/>
    <w:rsid w:val="004E2753"/>
    <w:rsid w:val="004E749E"/>
    <w:rsid w:val="004F1A79"/>
    <w:rsid w:val="005163D1"/>
    <w:rsid w:val="00525A9C"/>
    <w:rsid w:val="00530881"/>
    <w:rsid w:val="005327BD"/>
    <w:rsid w:val="005376D8"/>
    <w:rsid w:val="00556AF6"/>
    <w:rsid w:val="00573A4C"/>
    <w:rsid w:val="0058050F"/>
    <w:rsid w:val="0059589C"/>
    <w:rsid w:val="005A0189"/>
    <w:rsid w:val="005C52FE"/>
    <w:rsid w:val="005D645E"/>
    <w:rsid w:val="005E0859"/>
    <w:rsid w:val="005E1B6E"/>
    <w:rsid w:val="00607A98"/>
    <w:rsid w:val="00627AC2"/>
    <w:rsid w:val="0064095F"/>
    <w:rsid w:val="006419B3"/>
    <w:rsid w:val="006521C5"/>
    <w:rsid w:val="00662F5D"/>
    <w:rsid w:val="00664B2C"/>
    <w:rsid w:val="006B62A9"/>
    <w:rsid w:val="006E44C5"/>
    <w:rsid w:val="006E659A"/>
    <w:rsid w:val="006F0D6A"/>
    <w:rsid w:val="006F597E"/>
    <w:rsid w:val="007108F7"/>
    <w:rsid w:val="007226EE"/>
    <w:rsid w:val="0073383C"/>
    <w:rsid w:val="007347B2"/>
    <w:rsid w:val="00751256"/>
    <w:rsid w:val="00762099"/>
    <w:rsid w:val="00770165"/>
    <w:rsid w:val="007864EB"/>
    <w:rsid w:val="007D42F2"/>
    <w:rsid w:val="00813B5C"/>
    <w:rsid w:val="00817B10"/>
    <w:rsid w:val="00824D36"/>
    <w:rsid w:val="00827B40"/>
    <w:rsid w:val="0086122D"/>
    <w:rsid w:val="00887A28"/>
    <w:rsid w:val="00895CAF"/>
    <w:rsid w:val="008A061E"/>
    <w:rsid w:val="008B6295"/>
    <w:rsid w:val="009110B7"/>
    <w:rsid w:val="009266A8"/>
    <w:rsid w:val="00950A9C"/>
    <w:rsid w:val="00956377"/>
    <w:rsid w:val="00963D25"/>
    <w:rsid w:val="00977FDF"/>
    <w:rsid w:val="009841D5"/>
    <w:rsid w:val="009916D4"/>
    <w:rsid w:val="00996CE9"/>
    <w:rsid w:val="009C2DE9"/>
    <w:rsid w:val="009C31C7"/>
    <w:rsid w:val="009C710D"/>
    <w:rsid w:val="00A02AF1"/>
    <w:rsid w:val="00A4519B"/>
    <w:rsid w:val="00A73E3F"/>
    <w:rsid w:val="00A8002E"/>
    <w:rsid w:val="00A8161F"/>
    <w:rsid w:val="00A923B9"/>
    <w:rsid w:val="00A9748D"/>
    <w:rsid w:val="00AA21C1"/>
    <w:rsid w:val="00AA7199"/>
    <w:rsid w:val="00AB5C63"/>
    <w:rsid w:val="00B00A5D"/>
    <w:rsid w:val="00B07CAC"/>
    <w:rsid w:val="00B17FDC"/>
    <w:rsid w:val="00B23220"/>
    <w:rsid w:val="00B30FB5"/>
    <w:rsid w:val="00B3724C"/>
    <w:rsid w:val="00B55E6C"/>
    <w:rsid w:val="00B65656"/>
    <w:rsid w:val="00BC7687"/>
    <w:rsid w:val="00BD3031"/>
    <w:rsid w:val="00BF6F4E"/>
    <w:rsid w:val="00C05D00"/>
    <w:rsid w:val="00C119AC"/>
    <w:rsid w:val="00C20155"/>
    <w:rsid w:val="00C22D49"/>
    <w:rsid w:val="00C3321F"/>
    <w:rsid w:val="00C53843"/>
    <w:rsid w:val="00C71A13"/>
    <w:rsid w:val="00C7201C"/>
    <w:rsid w:val="00C81533"/>
    <w:rsid w:val="00C82BAB"/>
    <w:rsid w:val="00C83016"/>
    <w:rsid w:val="00CA225A"/>
    <w:rsid w:val="00CA3FAC"/>
    <w:rsid w:val="00CA4C41"/>
    <w:rsid w:val="00CB113D"/>
    <w:rsid w:val="00CB2DEF"/>
    <w:rsid w:val="00CC3687"/>
    <w:rsid w:val="00CD008E"/>
    <w:rsid w:val="00CD4754"/>
    <w:rsid w:val="00CF3312"/>
    <w:rsid w:val="00D2707B"/>
    <w:rsid w:val="00D3120C"/>
    <w:rsid w:val="00D43B17"/>
    <w:rsid w:val="00D626B4"/>
    <w:rsid w:val="00D6527C"/>
    <w:rsid w:val="00D91E4B"/>
    <w:rsid w:val="00DA6F61"/>
    <w:rsid w:val="00DB074E"/>
    <w:rsid w:val="00DB4B87"/>
    <w:rsid w:val="00DB5FF5"/>
    <w:rsid w:val="00DD130E"/>
    <w:rsid w:val="00E05A7B"/>
    <w:rsid w:val="00E25564"/>
    <w:rsid w:val="00E30564"/>
    <w:rsid w:val="00E30798"/>
    <w:rsid w:val="00E37DBB"/>
    <w:rsid w:val="00E4283F"/>
    <w:rsid w:val="00E60C3E"/>
    <w:rsid w:val="00E65D16"/>
    <w:rsid w:val="00E86CD6"/>
    <w:rsid w:val="00E94479"/>
    <w:rsid w:val="00EA064D"/>
    <w:rsid w:val="00EA6266"/>
    <w:rsid w:val="00EB21AB"/>
    <w:rsid w:val="00EB2C66"/>
    <w:rsid w:val="00EC3883"/>
    <w:rsid w:val="00ED06FC"/>
    <w:rsid w:val="00ED0ABC"/>
    <w:rsid w:val="00ED14AD"/>
    <w:rsid w:val="00EE0177"/>
    <w:rsid w:val="00EE1805"/>
    <w:rsid w:val="00EF0178"/>
    <w:rsid w:val="00F2032F"/>
    <w:rsid w:val="00F45554"/>
    <w:rsid w:val="00F61045"/>
    <w:rsid w:val="00F72AF5"/>
    <w:rsid w:val="00F83069"/>
    <w:rsid w:val="00F96B7F"/>
    <w:rsid w:val="00F976D5"/>
    <w:rsid w:val="00FA1F63"/>
    <w:rsid w:val="00FB4DE4"/>
    <w:rsid w:val="00FB6A13"/>
    <w:rsid w:val="00FC04F4"/>
    <w:rsid w:val="00FC32B6"/>
    <w:rsid w:val="00FD3630"/>
    <w:rsid w:val="00FD3A3D"/>
    <w:rsid w:val="00FF094E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F541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C7"/>
    <w:rPr>
      <w:color w:val="0000FF" w:themeColor="hyperlink"/>
      <w:u w:val="single"/>
    </w:rPr>
  </w:style>
  <w:style w:type="paragraph" w:customStyle="1" w:styleId="Default">
    <w:name w:val="Default"/>
    <w:rsid w:val="005E08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1B6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1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OTY@US.AF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4FSS.3F0-PERSONNEL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KING.17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AF6261391C4D81FC4D407BFAB298" ma:contentTypeVersion="15" ma:contentTypeDescription="Create a new document." ma:contentTypeScope="" ma:versionID="66611d602f42c6cd2fb6b1ed1bdb3da8">
  <xsd:schema xmlns:xsd="http://www.w3.org/2001/XMLSchema" xmlns:xs="http://www.w3.org/2001/XMLSchema" xmlns:p="http://schemas.microsoft.com/office/2006/metadata/properties" xmlns:ns1="http://schemas.microsoft.com/sharepoint/v3" xmlns:ns2="f91f613e-8a31-4f45-b275-4f666b5918e4" xmlns:ns3="b36e05ff-f711-4476-a8fb-44d0c0fd811a" targetNamespace="http://schemas.microsoft.com/office/2006/metadata/properties" ma:root="true" ma:fieldsID="7a5254df3b371da4d7bbdcbc5d9b3d69" ns1:_="" ns2:_="" ns3:_="">
    <xsd:import namespace="http://schemas.microsoft.com/sharepoint/v3"/>
    <xsd:import namespace="f91f613e-8a31-4f45-b275-4f666b5918e4"/>
    <xsd:import namespace="b36e05ff-f711-4476-a8fb-44d0c0fd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613e-8a31-4f45-b275-4f666b591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05ff-f711-4476-a8fb-44d0c0fd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1f613e-8a31-4f45-b275-4f666b5918e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09F3E-7EF3-4079-970D-CBCF81E13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3CE80-1875-4D2F-B3DC-3F31119F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1f613e-8a31-4f45-b275-4f666b5918e4"/>
    <ds:schemaRef ds:uri="b36e05ff-f711-4476-a8fb-44d0c0fd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7FC76-BC8A-4C0C-A965-307E2F351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2AEFD-0185-447A-9E50-020405BE9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1f613e-8a31-4f45-b275-4f666b5918e4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COTY, JENNIFER L MSgt USAF ACC 174 FSS/FSMP</dc:creator>
  <cp:lastModifiedBy>COTY, JENNIFER L MSgt USAF ACC 174 FSS/FSMP</cp:lastModifiedBy>
  <cp:revision>8</cp:revision>
  <dcterms:created xsi:type="dcterms:W3CDTF">2024-11-26T20:06:00Z</dcterms:created>
  <dcterms:modified xsi:type="dcterms:W3CDTF">2025-05-02T20:51:00Z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0x010100F139AF6261391C4D81FC4D407BFAB298</vt:lpwstr>
  </property>
  <property fmtid="{D5CDD505-2E9C-101B-9397-08002B2CF9AE}" pid="5" name="MediaServiceImageTags">
    <vt:lpwstr/>
  </property>
</Properties>
</file>