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Pr="007D4769" w:rsidRDefault="00F67E3B" w:rsidP="00F67E3B">
      <w:pPr>
        <w:rPr>
          <w:rFonts w:ascii="Arial" w:hAnsi="Arial" w:cs="Arial"/>
        </w:rPr>
      </w:pPr>
    </w:p>
    <w:tbl>
      <w:tblPr>
        <w:tblW w:w="112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1"/>
        <w:gridCol w:w="1405"/>
        <w:gridCol w:w="1345"/>
        <w:gridCol w:w="807"/>
        <w:gridCol w:w="2221"/>
      </w:tblGrid>
      <w:tr w:rsidR="00F67E3B" w:rsidRPr="007D4769" w14:paraId="7694C41D" w14:textId="77777777" w:rsidTr="003B268F">
        <w:trPr>
          <w:cantSplit/>
          <w:trHeight w:val="800"/>
        </w:trPr>
        <w:tc>
          <w:tcPr>
            <w:tcW w:w="11299" w:type="dxa"/>
            <w:gridSpan w:val="5"/>
            <w:tcBorders>
              <w:top w:val="single" w:sz="18" w:space="0" w:color="auto"/>
              <w:left w:val="single" w:sz="18" w:space="0" w:color="auto"/>
              <w:bottom w:val="single" w:sz="18" w:space="0" w:color="auto"/>
              <w:right w:val="single" w:sz="18" w:space="0" w:color="auto"/>
            </w:tcBorders>
            <w:vAlign w:val="center"/>
          </w:tcPr>
          <w:p w14:paraId="7694C41B" w14:textId="0B4A1D56" w:rsidR="00F67E3B" w:rsidRPr="007D4769" w:rsidRDefault="0029493A">
            <w:pPr>
              <w:jc w:val="center"/>
              <w:rPr>
                <w:rFonts w:ascii="Arial" w:hAnsi="Arial" w:cs="Arial"/>
                <w:sz w:val="32"/>
              </w:rPr>
            </w:pPr>
            <w:r w:rsidRPr="0029493A">
              <w:rPr>
                <w:rFonts w:ascii="Arial" w:hAnsi="Arial" w:cs="Arial"/>
                <w:sz w:val="36"/>
              </w:rPr>
              <w:t xml:space="preserve">TRADITIONAL </w:t>
            </w:r>
            <w:r w:rsidR="00637124">
              <w:rPr>
                <w:rFonts w:ascii="Arial" w:hAnsi="Arial" w:cs="Arial"/>
                <w:sz w:val="36"/>
              </w:rPr>
              <w:t>ENLISTED</w:t>
            </w:r>
            <w:r w:rsidRPr="0029493A">
              <w:rPr>
                <w:rFonts w:ascii="Arial" w:hAnsi="Arial" w:cs="Arial"/>
                <w:sz w:val="36"/>
              </w:rPr>
              <w:t xml:space="preserve"> </w:t>
            </w:r>
            <w:r w:rsidR="001154A1">
              <w:rPr>
                <w:rFonts w:ascii="Arial" w:hAnsi="Arial" w:cs="Arial"/>
                <w:sz w:val="36"/>
              </w:rPr>
              <w:t>VACANCY ANNOUNCEMENT</w:t>
            </w:r>
          </w:p>
          <w:p w14:paraId="7694C41C" w14:textId="711925EF" w:rsidR="00F67E3B" w:rsidRPr="007D4769" w:rsidRDefault="002D122C" w:rsidP="00642F37">
            <w:pPr>
              <w:jc w:val="center"/>
              <w:rPr>
                <w:rFonts w:ascii="Arial" w:hAnsi="Arial" w:cs="Arial"/>
              </w:rPr>
            </w:pPr>
            <w:r w:rsidRPr="002D122C">
              <w:rPr>
                <w:rFonts w:ascii="Arial" w:hAnsi="Arial" w:cs="Arial"/>
              </w:rPr>
              <w:t>FOR APPOINTMENT TO THE</w:t>
            </w:r>
            <w:r w:rsidR="00642F37">
              <w:rPr>
                <w:rFonts w:ascii="Arial" w:hAnsi="Arial" w:cs="Arial"/>
              </w:rPr>
              <w:t xml:space="preserve"> NEW YORK</w:t>
            </w:r>
            <w:r w:rsidRPr="002D122C">
              <w:rPr>
                <w:rFonts w:ascii="Arial" w:hAnsi="Arial" w:cs="Arial"/>
              </w:rPr>
              <w:t xml:space="preserve"> AIR NATIONAL GUARD</w:t>
            </w:r>
          </w:p>
        </w:tc>
      </w:tr>
      <w:tr w:rsidR="00F67E3B" w:rsidRPr="007D4769" w14:paraId="7694C425" w14:textId="77777777" w:rsidTr="003B268F">
        <w:trPr>
          <w:cantSplit/>
          <w:trHeight w:val="600"/>
        </w:trPr>
        <w:tc>
          <w:tcPr>
            <w:tcW w:w="5521"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7D4769" w:rsidRDefault="00F67E3B" w:rsidP="00B60056">
            <w:pPr>
              <w:rPr>
                <w:rFonts w:ascii="Arial" w:hAnsi="Arial" w:cs="Arial"/>
                <w:b/>
                <w:sz w:val="28"/>
              </w:rPr>
            </w:pPr>
            <w:r w:rsidRPr="007D4769">
              <w:rPr>
                <w:rFonts w:ascii="Arial" w:hAnsi="Arial" w:cs="Arial"/>
                <w:b/>
                <w:sz w:val="28"/>
              </w:rPr>
              <w:t>NEW YORK AIR NATIONAL GUARD</w:t>
            </w:r>
          </w:p>
          <w:p w14:paraId="7694C420" w14:textId="37405A98" w:rsidR="00F67E3B" w:rsidRPr="007D4769" w:rsidRDefault="00F67E3B" w:rsidP="00B60056">
            <w:pPr>
              <w:rPr>
                <w:rFonts w:ascii="Arial" w:hAnsi="Arial" w:cs="Arial"/>
              </w:rPr>
            </w:pPr>
            <w:r w:rsidRPr="007D4769">
              <w:rPr>
                <w:rFonts w:ascii="Arial" w:hAnsi="Arial" w:cs="Arial"/>
              </w:rPr>
              <w:t>10</w:t>
            </w:r>
            <w:r w:rsidR="004E204D" w:rsidRPr="007D4769">
              <w:rPr>
                <w:rFonts w:ascii="Arial" w:hAnsi="Arial" w:cs="Arial"/>
              </w:rPr>
              <w:t>5</w:t>
            </w:r>
            <w:r w:rsidR="00C16807" w:rsidRPr="007D4769">
              <w:rPr>
                <w:rFonts w:ascii="Arial" w:hAnsi="Arial" w:cs="Arial"/>
              </w:rPr>
              <w:t>th</w:t>
            </w:r>
            <w:r w:rsidRPr="007D4769">
              <w:rPr>
                <w:rFonts w:ascii="Arial" w:hAnsi="Arial" w:cs="Arial"/>
              </w:rPr>
              <w:t xml:space="preserve"> Airlift Wing</w:t>
            </w:r>
          </w:p>
          <w:p w14:paraId="7694C421" w14:textId="61B3D4A2" w:rsidR="00F67E3B" w:rsidRPr="007D4769" w:rsidRDefault="004E204D" w:rsidP="00B60056">
            <w:pPr>
              <w:rPr>
                <w:rFonts w:ascii="Arial" w:hAnsi="Arial" w:cs="Arial"/>
              </w:rPr>
            </w:pPr>
            <w:r w:rsidRPr="007D4769">
              <w:rPr>
                <w:rFonts w:ascii="Arial" w:hAnsi="Arial" w:cs="Arial"/>
              </w:rPr>
              <w:t>Stewart</w:t>
            </w:r>
            <w:r w:rsidR="00F67E3B" w:rsidRPr="007D4769">
              <w:rPr>
                <w:rFonts w:ascii="Arial" w:hAnsi="Arial" w:cs="Arial"/>
              </w:rPr>
              <w:t xml:space="preserve"> Air National Guard Base</w:t>
            </w:r>
          </w:p>
          <w:p w14:paraId="7694C422" w14:textId="17A98484" w:rsidR="00F67E3B" w:rsidRPr="007D4769" w:rsidRDefault="004E204D" w:rsidP="00B60056">
            <w:pPr>
              <w:rPr>
                <w:rFonts w:ascii="Arial" w:hAnsi="Arial" w:cs="Arial"/>
              </w:rPr>
            </w:pPr>
            <w:r w:rsidRPr="007D4769">
              <w:rPr>
                <w:rFonts w:ascii="Arial" w:hAnsi="Arial" w:cs="Arial"/>
              </w:rPr>
              <w:t>Newburgh</w:t>
            </w:r>
            <w:r w:rsidR="00F67E3B" w:rsidRPr="007D4769">
              <w:rPr>
                <w:rFonts w:ascii="Arial" w:hAnsi="Arial" w:cs="Arial"/>
              </w:rPr>
              <w:t xml:space="preserve">, NY </w:t>
            </w:r>
            <w:r w:rsidRPr="007D4769">
              <w:rPr>
                <w:rFonts w:ascii="Arial" w:hAnsi="Arial" w:cs="Arial"/>
              </w:rPr>
              <w:t>12550</w:t>
            </w:r>
          </w:p>
        </w:tc>
        <w:tc>
          <w:tcPr>
            <w:tcW w:w="3557" w:type="dxa"/>
            <w:gridSpan w:val="3"/>
            <w:tcBorders>
              <w:top w:val="nil"/>
              <w:left w:val="single" w:sz="6" w:space="0" w:color="auto"/>
              <w:bottom w:val="nil"/>
              <w:right w:val="nil"/>
            </w:tcBorders>
            <w:vAlign w:val="center"/>
            <w:hideMark/>
          </w:tcPr>
          <w:p w14:paraId="7694C423" w14:textId="77777777" w:rsidR="00F67E3B" w:rsidRPr="007D4769" w:rsidRDefault="00F67E3B" w:rsidP="00B60056">
            <w:pPr>
              <w:rPr>
                <w:rFonts w:ascii="Arial" w:hAnsi="Arial" w:cs="Arial"/>
              </w:rPr>
            </w:pPr>
            <w:r w:rsidRPr="007D4769">
              <w:rPr>
                <w:rFonts w:ascii="Arial" w:hAnsi="Arial" w:cs="Arial"/>
                <w:b/>
                <w:sz w:val="28"/>
              </w:rPr>
              <w:t xml:space="preserve">ANNOUNCEMENT NO:   </w:t>
            </w:r>
            <w:r w:rsidRPr="007D4769">
              <w:rPr>
                <w:rFonts w:ascii="Arial" w:hAnsi="Arial" w:cs="Arial"/>
              </w:rPr>
              <w:t xml:space="preserve">              </w:t>
            </w:r>
          </w:p>
        </w:tc>
        <w:tc>
          <w:tcPr>
            <w:tcW w:w="2221" w:type="dxa"/>
            <w:tcBorders>
              <w:top w:val="single" w:sz="18" w:space="0" w:color="auto"/>
              <w:left w:val="nil"/>
              <w:bottom w:val="single" w:sz="6" w:space="0" w:color="auto"/>
              <w:right w:val="single" w:sz="18" w:space="0" w:color="auto"/>
            </w:tcBorders>
            <w:vAlign w:val="center"/>
            <w:hideMark/>
          </w:tcPr>
          <w:p w14:paraId="7694C424" w14:textId="41C59157" w:rsidR="00F67E3B" w:rsidRPr="007D4769" w:rsidRDefault="00F67E3B" w:rsidP="00243F29">
            <w:pPr>
              <w:rPr>
                <w:rFonts w:ascii="Arial" w:hAnsi="Arial" w:cs="Arial"/>
              </w:rPr>
            </w:pPr>
            <w:r w:rsidRPr="007D4769">
              <w:rPr>
                <w:rFonts w:ascii="Arial" w:hAnsi="Arial" w:cs="Arial"/>
              </w:rPr>
              <w:t xml:space="preserve"> </w:t>
            </w:r>
            <w:r w:rsidR="00BD2165" w:rsidRPr="00BD2165">
              <w:rPr>
                <w:rFonts w:ascii="Arial" w:hAnsi="Arial" w:cs="Arial"/>
                <w:color w:val="FF0000"/>
              </w:rPr>
              <w:t>FY26-115</w:t>
            </w:r>
          </w:p>
        </w:tc>
      </w:tr>
      <w:tr w:rsidR="00F67E3B" w:rsidRPr="007D4769" w14:paraId="7694C429" w14:textId="77777777" w:rsidTr="003B268F">
        <w:trPr>
          <w:cantSplit/>
          <w:trHeight w:hRule="exact" w:val="600"/>
        </w:trPr>
        <w:tc>
          <w:tcPr>
            <w:tcW w:w="5521" w:type="dxa"/>
            <w:vMerge/>
            <w:tcBorders>
              <w:top w:val="single" w:sz="18" w:space="0" w:color="auto"/>
              <w:left w:val="single" w:sz="18" w:space="0" w:color="auto"/>
              <w:bottom w:val="single" w:sz="4" w:space="0" w:color="auto"/>
              <w:right w:val="nil"/>
            </w:tcBorders>
            <w:vAlign w:val="center"/>
            <w:hideMark/>
          </w:tcPr>
          <w:p w14:paraId="7694C426" w14:textId="77777777" w:rsidR="00F67E3B" w:rsidRPr="007D4769" w:rsidRDefault="00F67E3B" w:rsidP="00B60056">
            <w:pPr>
              <w:rPr>
                <w:rFonts w:ascii="Arial" w:hAnsi="Arial" w:cs="Arial"/>
              </w:rPr>
            </w:pPr>
          </w:p>
        </w:tc>
        <w:tc>
          <w:tcPr>
            <w:tcW w:w="1405" w:type="dxa"/>
            <w:tcBorders>
              <w:top w:val="single" w:sz="6" w:space="0" w:color="auto"/>
              <w:left w:val="single" w:sz="6" w:space="0" w:color="auto"/>
              <w:bottom w:val="nil"/>
              <w:right w:val="nil"/>
            </w:tcBorders>
            <w:vAlign w:val="center"/>
            <w:hideMark/>
          </w:tcPr>
          <w:p w14:paraId="7694C427" w14:textId="77777777" w:rsidR="00F67E3B" w:rsidRPr="007D4769" w:rsidRDefault="00F67E3B" w:rsidP="00B60056">
            <w:pPr>
              <w:rPr>
                <w:rFonts w:ascii="Arial" w:hAnsi="Arial" w:cs="Arial"/>
              </w:rPr>
            </w:pPr>
            <w:r w:rsidRPr="007D4769">
              <w:rPr>
                <w:rFonts w:ascii="Arial" w:hAnsi="Arial" w:cs="Arial"/>
                <w:b/>
                <w:sz w:val="28"/>
              </w:rPr>
              <w:t>DATE:</w:t>
            </w:r>
            <w:r w:rsidRPr="007D4769">
              <w:rPr>
                <w:rFonts w:ascii="Arial" w:hAnsi="Arial" w:cs="Arial"/>
                <w:b/>
              </w:rPr>
              <w:t xml:space="preserve">      </w:t>
            </w:r>
          </w:p>
        </w:tc>
        <w:tc>
          <w:tcPr>
            <w:tcW w:w="4373" w:type="dxa"/>
            <w:gridSpan w:val="3"/>
            <w:tcBorders>
              <w:top w:val="single" w:sz="6" w:space="0" w:color="auto"/>
              <w:left w:val="nil"/>
              <w:bottom w:val="single" w:sz="6" w:space="0" w:color="auto"/>
              <w:right w:val="single" w:sz="18" w:space="0" w:color="auto"/>
            </w:tcBorders>
            <w:vAlign w:val="center"/>
            <w:hideMark/>
          </w:tcPr>
          <w:p w14:paraId="7694C428" w14:textId="6540AB1E" w:rsidR="00F67E3B" w:rsidRPr="007D4769" w:rsidRDefault="00BD2165" w:rsidP="00A36FDC">
            <w:pPr>
              <w:rPr>
                <w:rFonts w:ascii="Arial" w:hAnsi="Arial" w:cs="Arial"/>
              </w:rPr>
            </w:pPr>
            <w:r w:rsidRPr="00BD2165">
              <w:rPr>
                <w:rFonts w:ascii="Arial" w:hAnsi="Arial" w:cs="Arial"/>
                <w:color w:val="FF0000"/>
              </w:rPr>
              <w:t>17 MARCH 2026</w:t>
            </w:r>
          </w:p>
        </w:tc>
      </w:tr>
      <w:tr w:rsidR="00F67E3B" w:rsidRPr="007D4769" w14:paraId="7694C42D" w14:textId="77777777" w:rsidTr="003B268F">
        <w:trPr>
          <w:cantSplit/>
          <w:trHeight w:val="600"/>
        </w:trPr>
        <w:tc>
          <w:tcPr>
            <w:tcW w:w="5521" w:type="dxa"/>
            <w:vMerge/>
            <w:tcBorders>
              <w:top w:val="single" w:sz="18" w:space="0" w:color="auto"/>
              <w:left w:val="single" w:sz="18" w:space="0" w:color="auto"/>
              <w:bottom w:val="single" w:sz="4" w:space="0" w:color="auto"/>
              <w:right w:val="nil"/>
            </w:tcBorders>
            <w:vAlign w:val="center"/>
            <w:hideMark/>
          </w:tcPr>
          <w:p w14:paraId="7694C42A" w14:textId="77777777" w:rsidR="00F67E3B" w:rsidRPr="007D4769" w:rsidRDefault="00F67E3B" w:rsidP="00B60056">
            <w:pPr>
              <w:rPr>
                <w:rFonts w:ascii="Arial" w:hAnsi="Arial" w:cs="Arial"/>
              </w:rPr>
            </w:pPr>
          </w:p>
        </w:tc>
        <w:tc>
          <w:tcPr>
            <w:tcW w:w="2750" w:type="dxa"/>
            <w:gridSpan w:val="2"/>
            <w:tcBorders>
              <w:top w:val="single" w:sz="6" w:space="0" w:color="auto"/>
              <w:left w:val="single" w:sz="4" w:space="0" w:color="auto"/>
              <w:bottom w:val="nil"/>
              <w:right w:val="nil"/>
            </w:tcBorders>
            <w:vAlign w:val="center"/>
            <w:hideMark/>
          </w:tcPr>
          <w:p w14:paraId="7694C42B" w14:textId="77777777" w:rsidR="00F67E3B" w:rsidRPr="007D4769" w:rsidRDefault="00F67E3B" w:rsidP="00B60056">
            <w:pPr>
              <w:rPr>
                <w:rFonts w:ascii="Arial" w:hAnsi="Arial" w:cs="Arial"/>
              </w:rPr>
            </w:pPr>
            <w:r w:rsidRPr="007D4769">
              <w:rPr>
                <w:rFonts w:ascii="Arial" w:hAnsi="Arial" w:cs="Arial"/>
                <w:b/>
                <w:sz w:val="28"/>
              </w:rPr>
              <w:t xml:space="preserve">CLOSING DATE:   </w:t>
            </w:r>
          </w:p>
        </w:tc>
        <w:tc>
          <w:tcPr>
            <w:tcW w:w="3028" w:type="dxa"/>
            <w:gridSpan w:val="2"/>
            <w:tcBorders>
              <w:top w:val="single" w:sz="6" w:space="0" w:color="auto"/>
              <w:left w:val="nil"/>
              <w:bottom w:val="single" w:sz="4" w:space="0" w:color="auto"/>
              <w:right w:val="single" w:sz="18" w:space="0" w:color="auto"/>
            </w:tcBorders>
            <w:vAlign w:val="center"/>
            <w:hideMark/>
          </w:tcPr>
          <w:p w14:paraId="7694C42C" w14:textId="4D8664F0" w:rsidR="00F67E3B" w:rsidRPr="007D4769" w:rsidRDefault="00BD2165" w:rsidP="001671AF">
            <w:pPr>
              <w:rPr>
                <w:rFonts w:ascii="Arial" w:hAnsi="Arial" w:cs="Arial"/>
              </w:rPr>
            </w:pPr>
            <w:r w:rsidRPr="00BD2165">
              <w:rPr>
                <w:rFonts w:ascii="Arial" w:hAnsi="Arial" w:cs="Arial"/>
                <w:color w:val="FF0000"/>
              </w:rPr>
              <w:t>17 APRIL 2026</w:t>
            </w:r>
          </w:p>
        </w:tc>
      </w:tr>
      <w:tr w:rsidR="00F67E3B" w:rsidRPr="007D4769" w14:paraId="7694C432" w14:textId="77777777" w:rsidTr="003B268F">
        <w:trPr>
          <w:cantSplit/>
          <w:trHeight w:hRule="exact" w:val="424"/>
        </w:trPr>
        <w:tc>
          <w:tcPr>
            <w:tcW w:w="5521" w:type="dxa"/>
            <w:tcBorders>
              <w:top w:val="single" w:sz="4" w:space="0" w:color="auto"/>
              <w:left w:val="single" w:sz="18" w:space="0" w:color="auto"/>
              <w:bottom w:val="single" w:sz="4" w:space="0" w:color="auto"/>
              <w:right w:val="single" w:sz="4" w:space="0" w:color="auto"/>
            </w:tcBorders>
            <w:vAlign w:val="center"/>
            <w:hideMark/>
          </w:tcPr>
          <w:p w14:paraId="7694C42F" w14:textId="127BB98B" w:rsidR="00F67E3B" w:rsidRPr="007D4769" w:rsidRDefault="00F67E3B" w:rsidP="00B60056">
            <w:pPr>
              <w:rPr>
                <w:rFonts w:ascii="Arial" w:hAnsi="Arial" w:cs="Arial"/>
              </w:rPr>
            </w:pPr>
            <w:r w:rsidRPr="007D4769">
              <w:rPr>
                <w:rFonts w:ascii="Arial" w:hAnsi="Arial" w:cs="Arial"/>
                <w:b/>
                <w:sz w:val="28"/>
              </w:rPr>
              <w:t xml:space="preserve">UNIT: </w:t>
            </w:r>
            <w:r w:rsidR="00BD2165" w:rsidRPr="00BD2165">
              <w:rPr>
                <w:rFonts w:ascii="Arial" w:hAnsi="Arial" w:cs="Arial"/>
              </w:rPr>
              <w:t>105th Operations Group</w:t>
            </w:r>
          </w:p>
        </w:tc>
        <w:tc>
          <w:tcPr>
            <w:tcW w:w="1405" w:type="dxa"/>
            <w:tcBorders>
              <w:top w:val="single" w:sz="4" w:space="0" w:color="auto"/>
              <w:left w:val="single" w:sz="4" w:space="0" w:color="auto"/>
              <w:bottom w:val="single" w:sz="4" w:space="0" w:color="auto"/>
              <w:right w:val="nil"/>
            </w:tcBorders>
            <w:vAlign w:val="center"/>
            <w:hideMark/>
          </w:tcPr>
          <w:p w14:paraId="7694C430" w14:textId="77777777" w:rsidR="00F67E3B" w:rsidRPr="007D4769" w:rsidRDefault="00F67E3B" w:rsidP="00B60056">
            <w:pPr>
              <w:rPr>
                <w:rFonts w:ascii="Arial" w:hAnsi="Arial" w:cs="Arial"/>
              </w:rPr>
            </w:pPr>
            <w:r w:rsidRPr="007D4769">
              <w:rPr>
                <w:rFonts w:ascii="Arial" w:hAnsi="Arial" w:cs="Arial"/>
                <w:b/>
                <w:sz w:val="28"/>
              </w:rPr>
              <w:t>AFSC:</w:t>
            </w:r>
          </w:p>
        </w:tc>
        <w:tc>
          <w:tcPr>
            <w:tcW w:w="4373" w:type="dxa"/>
            <w:gridSpan w:val="3"/>
            <w:tcBorders>
              <w:top w:val="single" w:sz="4" w:space="0" w:color="auto"/>
              <w:left w:val="nil"/>
              <w:bottom w:val="single" w:sz="4" w:space="0" w:color="auto"/>
              <w:right w:val="single" w:sz="18" w:space="0" w:color="auto"/>
            </w:tcBorders>
            <w:vAlign w:val="center"/>
            <w:hideMark/>
          </w:tcPr>
          <w:p w14:paraId="7694C431" w14:textId="194DFCB1" w:rsidR="00F67E3B" w:rsidRPr="007D4769" w:rsidRDefault="00CE43CE" w:rsidP="001671AF">
            <w:pPr>
              <w:rPr>
                <w:rFonts w:ascii="Arial" w:hAnsi="Arial" w:cs="Arial"/>
              </w:rPr>
            </w:pPr>
            <w:r>
              <w:rPr>
                <w:rFonts w:ascii="Arial" w:hAnsi="Arial" w:cs="Arial"/>
              </w:rPr>
              <w:t>9G100</w:t>
            </w:r>
          </w:p>
        </w:tc>
      </w:tr>
      <w:tr w:rsidR="00F67E3B" w:rsidRPr="007D4769" w14:paraId="7694C436" w14:textId="77777777" w:rsidTr="003B268F">
        <w:trPr>
          <w:cantSplit/>
          <w:trHeight w:val="500"/>
        </w:trPr>
        <w:tc>
          <w:tcPr>
            <w:tcW w:w="5521" w:type="dxa"/>
            <w:tcBorders>
              <w:top w:val="single" w:sz="4" w:space="0" w:color="auto"/>
              <w:left w:val="single" w:sz="18" w:space="0" w:color="auto"/>
              <w:bottom w:val="single" w:sz="6" w:space="0" w:color="auto"/>
              <w:right w:val="single" w:sz="4" w:space="0" w:color="auto"/>
            </w:tcBorders>
            <w:vAlign w:val="center"/>
            <w:hideMark/>
          </w:tcPr>
          <w:p w14:paraId="7694C433" w14:textId="41465613" w:rsidR="00F67E3B" w:rsidRPr="007D4769" w:rsidRDefault="00F67E3B" w:rsidP="00C74173">
            <w:pPr>
              <w:contextualSpacing/>
              <w:rPr>
                <w:rFonts w:ascii="Arial" w:hAnsi="Arial" w:cs="Arial"/>
              </w:rPr>
            </w:pPr>
            <w:r w:rsidRPr="007D4769">
              <w:rPr>
                <w:rFonts w:ascii="Arial" w:hAnsi="Arial" w:cs="Arial"/>
                <w:b/>
                <w:sz w:val="28"/>
              </w:rPr>
              <w:t>MAX AVAILABLE GRADE:</w:t>
            </w:r>
            <w:r w:rsidRPr="007D4769">
              <w:rPr>
                <w:rFonts w:ascii="Arial" w:hAnsi="Arial" w:cs="Arial"/>
              </w:rPr>
              <w:t xml:space="preserve">   </w:t>
            </w:r>
            <w:r w:rsidR="0010428A">
              <w:rPr>
                <w:rFonts w:ascii="Arial" w:hAnsi="Arial" w:cs="Arial"/>
              </w:rPr>
              <w:t>E-9/CMSgt</w:t>
            </w:r>
          </w:p>
        </w:tc>
        <w:tc>
          <w:tcPr>
            <w:tcW w:w="5778"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7694C435" w14:textId="1FC30287" w:rsidR="00F67E3B" w:rsidRPr="007D4769" w:rsidRDefault="00F67E3B" w:rsidP="00D41F2E">
            <w:pPr>
              <w:contextualSpacing/>
              <w:rPr>
                <w:rFonts w:ascii="Arial" w:hAnsi="Arial" w:cs="Arial"/>
              </w:rPr>
            </w:pPr>
            <w:r w:rsidRPr="007D4769">
              <w:rPr>
                <w:rFonts w:ascii="Arial" w:hAnsi="Arial" w:cs="Arial"/>
                <w:b/>
                <w:sz w:val="28"/>
              </w:rPr>
              <w:t>AREA OF CONSIDERATION:</w:t>
            </w:r>
            <w:r w:rsidR="00CC33C6" w:rsidRPr="007D4769">
              <w:rPr>
                <w:rFonts w:ascii="Arial" w:hAnsi="Arial" w:cs="Arial"/>
              </w:rPr>
              <w:t xml:space="preserve"> </w:t>
            </w:r>
            <w:r w:rsidR="00D41F2E">
              <w:rPr>
                <w:rFonts w:ascii="Arial" w:hAnsi="Arial" w:cs="Arial"/>
                <w:b/>
                <w:bCs/>
                <w:u w:val="single"/>
              </w:rPr>
              <w:t>NATIONWIDE</w:t>
            </w:r>
            <w:r w:rsidR="008924B0">
              <w:rPr>
                <w:rFonts w:ascii="Arial" w:hAnsi="Arial" w:cs="Arial"/>
              </w:rPr>
              <w:t xml:space="preserve"> </w:t>
            </w:r>
            <w:r w:rsidR="00D41F2E">
              <w:rPr>
                <w:rFonts w:ascii="Arial" w:hAnsi="Arial" w:cs="Arial"/>
              </w:rPr>
              <w:t>All</w:t>
            </w:r>
            <w:r w:rsidR="00F95FC5">
              <w:rPr>
                <w:rFonts w:ascii="Arial" w:hAnsi="Arial" w:cs="Arial"/>
              </w:rPr>
              <w:t xml:space="preserve"> </w:t>
            </w:r>
            <w:r w:rsidR="001D67EA">
              <w:rPr>
                <w:rFonts w:ascii="Arial" w:hAnsi="Arial" w:cs="Arial"/>
              </w:rPr>
              <w:t>Drill Status Guardsmen (DSG)</w:t>
            </w:r>
            <w:r w:rsidR="00D41F2E">
              <w:rPr>
                <w:rFonts w:ascii="Arial" w:hAnsi="Arial" w:cs="Arial"/>
              </w:rPr>
              <w:t xml:space="preserve"> </w:t>
            </w:r>
            <w:r w:rsidR="0010428A">
              <w:rPr>
                <w:rFonts w:ascii="Arial" w:hAnsi="Arial" w:cs="Arial"/>
              </w:rPr>
              <w:t>E-8</w:t>
            </w:r>
            <w:r w:rsidR="00CA17C9">
              <w:rPr>
                <w:rFonts w:ascii="Arial" w:hAnsi="Arial" w:cs="Arial"/>
              </w:rPr>
              <w:t xml:space="preserve"> promotable</w:t>
            </w:r>
            <w:r w:rsidR="0010428A">
              <w:rPr>
                <w:rFonts w:ascii="Arial" w:hAnsi="Arial" w:cs="Arial"/>
              </w:rPr>
              <w:t>/E-9</w:t>
            </w:r>
            <w:r w:rsidR="00915933">
              <w:rPr>
                <w:rFonts w:ascii="Arial" w:hAnsi="Arial" w:cs="Arial"/>
              </w:rPr>
              <w:t xml:space="preserve"> </w:t>
            </w:r>
            <w:r w:rsidR="00670ED7">
              <w:rPr>
                <w:rFonts w:ascii="Arial" w:hAnsi="Arial" w:cs="Arial"/>
              </w:rPr>
              <w:t>m</w:t>
            </w:r>
            <w:r w:rsidR="008924B0" w:rsidRPr="008924B0">
              <w:rPr>
                <w:rFonts w:ascii="Arial" w:hAnsi="Arial" w:cs="Arial"/>
              </w:rPr>
              <w:t>ay apply.</w:t>
            </w:r>
          </w:p>
        </w:tc>
      </w:tr>
      <w:tr w:rsidR="00F67E3B" w:rsidRPr="007D4769" w14:paraId="7694C43A" w14:textId="77777777" w:rsidTr="003B268F">
        <w:trPr>
          <w:cantSplit/>
          <w:trHeight w:val="594"/>
        </w:trPr>
        <w:tc>
          <w:tcPr>
            <w:tcW w:w="5521" w:type="dxa"/>
            <w:tcBorders>
              <w:top w:val="single" w:sz="6" w:space="0" w:color="auto"/>
              <w:left w:val="single" w:sz="18" w:space="0" w:color="auto"/>
              <w:bottom w:val="single" w:sz="18" w:space="0" w:color="auto"/>
              <w:right w:val="single" w:sz="4" w:space="0" w:color="auto"/>
            </w:tcBorders>
            <w:vAlign w:val="center"/>
            <w:hideMark/>
          </w:tcPr>
          <w:p w14:paraId="7694C438" w14:textId="70016924" w:rsidR="00F67E3B" w:rsidRPr="007D4769" w:rsidRDefault="00F67E3B" w:rsidP="00C74173">
            <w:pPr>
              <w:contextualSpacing/>
              <w:rPr>
                <w:rFonts w:ascii="Arial" w:hAnsi="Arial" w:cs="Arial"/>
              </w:rPr>
            </w:pPr>
            <w:r w:rsidRPr="007D4769">
              <w:rPr>
                <w:rFonts w:ascii="Arial" w:hAnsi="Arial" w:cs="Arial"/>
                <w:b/>
                <w:sz w:val="28"/>
              </w:rPr>
              <w:t>POSITION TITLE:</w:t>
            </w:r>
            <w:r w:rsidR="001671AF" w:rsidRPr="007D4769">
              <w:rPr>
                <w:rFonts w:ascii="Arial" w:hAnsi="Arial" w:cs="Arial"/>
              </w:rPr>
              <w:t xml:space="preserve">  </w:t>
            </w:r>
            <w:r w:rsidR="00BD2165" w:rsidRPr="00BD2165">
              <w:rPr>
                <w:rFonts w:ascii="Arial" w:hAnsi="Arial" w:cs="Arial"/>
              </w:rPr>
              <w:t xml:space="preserve">Senior Enlisted Leader, Operations Group </w:t>
            </w:r>
          </w:p>
        </w:tc>
        <w:tc>
          <w:tcPr>
            <w:tcW w:w="5778"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Pr="007D4769" w:rsidRDefault="00F67E3B" w:rsidP="00C74173">
            <w:pPr>
              <w:contextualSpacing/>
              <w:rPr>
                <w:rFonts w:ascii="Arial" w:hAnsi="Arial" w:cs="Arial"/>
              </w:rPr>
            </w:pPr>
          </w:p>
        </w:tc>
      </w:tr>
      <w:tr w:rsidR="00F67E3B" w:rsidRPr="007D4769" w14:paraId="7694C44C" w14:textId="77777777" w:rsidTr="005C21E1">
        <w:trPr>
          <w:cantSplit/>
          <w:trHeight w:val="2655"/>
        </w:trPr>
        <w:tc>
          <w:tcPr>
            <w:tcW w:w="11299" w:type="dxa"/>
            <w:gridSpan w:val="5"/>
            <w:tcBorders>
              <w:top w:val="single" w:sz="18" w:space="0" w:color="auto"/>
              <w:left w:val="single" w:sz="18" w:space="0" w:color="auto"/>
              <w:bottom w:val="single" w:sz="18" w:space="0" w:color="auto"/>
              <w:right w:val="single" w:sz="18" w:space="0" w:color="auto"/>
            </w:tcBorders>
          </w:tcPr>
          <w:p w14:paraId="7694C43C" w14:textId="066F4CC4" w:rsidR="00F67E3B" w:rsidRPr="00F3194A" w:rsidRDefault="00F67E3B" w:rsidP="00C74173">
            <w:pPr>
              <w:contextualSpacing/>
              <w:rPr>
                <w:rFonts w:ascii="Arial" w:hAnsi="Arial" w:cs="Arial"/>
                <w:b/>
                <w:szCs w:val="24"/>
              </w:rPr>
            </w:pPr>
            <w:r w:rsidRPr="00F3194A">
              <w:rPr>
                <w:rFonts w:ascii="Arial" w:hAnsi="Arial" w:cs="Arial"/>
                <w:b/>
                <w:szCs w:val="24"/>
              </w:rPr>
              <w:t>QUALIFICATIONS AND SELECTION FACTORS:</w:t>
            </w:r>
          </w:p>
          <w:p w14:paraId="2897EE21" w14:textId="61BA681A" w:rsidR="00BE5B9E" w:rsidRPr="00BE5B9E" w:rsidRDefault="00BE5B9E" w:rsidP="007F63CA">
            <w:pPr>
              <w:pStyle w:val="BodyTextIndent"/>
              <w:numPr>
                <w:ilvl w:val="0"/>
                <w:numId w:val="31"/>
              </w:numPr>
              <w:contextualSpacing/>
              <w:rPr>
                <w:rFonts w:cs="Arial"/>
              </w:rPr>
            </w:pPr>
            <w:r w:rsidRPr="00BE5B9E">
              <w:rPr>
                <w:rFonts w:cs="Arial"/>
              </w:rPr>
              <w:t>Selection for this position will be made without regard to race, religion, color, creed, gender, or national origin.</w:t>
            </w:r>
          </w:p>
          <w:p w14:paraId="2D38DC8E" w14:textId="3845916F" w:rsidR="00BE5B9E" w:rsidRPr="00BE5B9E" w:rsidRDefault="00BE5B9E" w:rsidP="007F63CA">
            <w:pPr>
              <w:pStyle w:val="BodyTextIndent"/>
              <w:numPr>
                <w:ilvl w:val="0"/>
                <w:numId w:val="31"/>
              </w:numPr>
              <w:contextualSpacing/>
              <w:rPr>
                <w:rFonts w:cs="Arial"/>
              </w:rPr>
            </w:pPr>
            <w:r w:rsidRPr="00BE5B9E">
              <w:rPr>
                <w:rFonts w:cs="Arial"/>
              </w:rPr>
              <w:t xml:space="preserve">Applicants are subject to review by the FSS to ensure all mandatory requirements are met, as outlined in applicable regulations, applicants must meet a board. </w:t>
            </w:r>
          </w:p>
          <w:p w14:paraId="6443802C" w14:textId="5279C319" w:rsidR="00BE5B9E" w:rsidRDefault="00BE5B9E" w:rsidP="007F63CA">
            <w:pPr>
              <w:pStyle w:val="BodyTextIndent"/>
              <w:numPr>
                <w:ilvl w:val="0"/>
                <w:numId w:val="31"/>
              </w:numPr>
              <w:contextualSpacing/>
              <w:rPr>
                <w:rFonts w:cs="Arial"/>
              </w:rPr>
            </w:pPr>
            <w:r w:rsidRPr="00BE5B9E">
              <w:rPr>
                <w:rFonts w:cs="Arial"/>
              </w:rPr>
              <w:t xml:space="preserve">The requirements and qualifications prescribed in this announcement are the minimum for nomination for appointment consideration. Appointment is not assured merely by meeting these requirements. Persons considered must further qualify with requirements outlined in applicable regulations. </w:t>
            </w:r>
          </w:p>
          <w:p w14:paraId="2BD44B2B" w14:textId="1A07BAF1" w:rsidR="00995E94" w:rsidRDefault="0010428A" w:rsidP="007F63CA">
            <w:pPr>
              <w:pStyle w:val="BodyTextIndent"/>
              <w:numPr>
                <w:ilvl w:val="0"/>
                <w:numId w:val="31"/>
              </w:numPr>
              <w:contextualSpacing/>
              <w:rPr>
                <w:rFonts w:cs="Arial"/>
              </w:rPr>
            </w:pPr>
            <w:r>
              <w:rPr>
                <w:rFonts w:cs="Arial"/>
              </w:rPr>
              <w:t>E-8 c</w:t>
            </w:r>
            <w:r w:rsidR="00995E94">
              <w:rPr>
                <w:rFonts w:cs="Arial"/>
              </w:rPr>
              <w:t xml:space="preserve">andidates for this position </w:t>
            </w:r>
            <w:r>
              <w:rPr>
                <w:rFonts w:cs="Arial"/>
              </w:rPr>
              <w:t xml:space="preserve">must be </w:t>
            </w:r>
            <w:proofErr w:type="gramStart"/>
            <w:r>
              <w:rPr>
                <w:rFonts w:cs="Arial"/>
              </w:rPr>
              <w:t>promotable</w:t>
            </w:r>
            <w:proofErr w:type="gramEnd"/>
            <w:r>
              <w:rPr>
                <w:rFonts w:cs="Arial"/>
              </w:rPr>
              <w:t>.</w:t>
            </w:r>
          </w:p>
          <w:p w14:paraId="036DC0B9" w14:textId="67C7B604" w:rsidR="00BD2165" w:rsidRPr="00BD2165" w:rsidRDefault="00BD2165" w:rsidP="00BD2165">
            <w:pPr>
              <w:pStyle w:val="BodyTextIndent"/>
              <w:numPr>
                <w:ilvl w:val="0"/>
                <w:numId w:val="31"/>
              </w:numPr>
              <w:contextualSpacing/>
              <w:rPr>
                <w:rFonts w:cs="Arial"/>
              </w:rPr>
            </w:pPr>
            <w:r w:rsidRPr="00BD2165">
              <w:rPr>
                <w:rFonts w:cs="Arial"/>
              </w:rPr>
              <w:t>All group SEL candidates must possess an associate’s degree or higher from</w:t>
            </w:r>
            <w:r>
              <w:rPr>
                <w:rFonts w:cs="Arial"/>
              </w:rPr>
              <w:t xml:space="preserve"> </w:t>
            </w:r>
            <w:r w:rsidRPr="00BD2165">
              <w:rPr>
                <w:rFonts w:cs="Arial"/>
              </w:rPr>
              <w:t>a nationally or regionally accredited academic institution and must have previously</w:t>
            </w:r>
            <w:r>
              <w:rPr>
                <w:rFonts w:cs="Arial"/>
              </w:rPr>
              <w:t xml:space="preserve"> </w:t>
            </w:r>
            <w:r w:rsidRPr="00BD2165">
              <w:rPr>
                <w:rFonts w:cs="Arial"/>
              </w:rPr>
              <w:t>attended the ANG CMSOC.</w:t>
            </w:r>
          </w:p>
          <w:p w14:paraId="0D1E9E66" w14:textId="52601C91" w:rsidR="00C879EA" w:rsidRDefault="00BE5B9E" w:rsidP="00FA2C0D">
            <w:pPr>
              <w:pStyle w:val="BodyTextIndent"/>
              <w:numPr>
                <w:ilvl w:val="0"/>
                <w:numId w:val="31"/>
              </w:numPr>
              <w:contextualSpacing/>
              <w:rPr>
                <w:rFonts w:cs="Arial"/>
                <w:b/>
                <w:bCs/>
              </w:rPr>
            </w:pPr>
            <w:r w:rsidRPr="00910665">
              <w:rPr>
                <w:rFonts w:cs="Arial"/>
                <w:b/>
                <w:bCs/>
              </w:rPr>
              <w:t xml:space="preserve">Qualified candidates will be assigned to a valid </w:t>
            </w:r>
            <w:r w:rsidR="0010428A">
              <w:rPr>
                <w:rFonts w:cs="Arial"/>
                <w:b/>
                <w:bCs/>
              </w:rPr>
              <w:t>v</w:t>
            </w:r>
            <w:r w:rsidRPr="00910665">
              <w:rPr>
                <w:rFonts w:cs="Arial"/>
                <w:b/>
                <w:bCs/>
              </w:rPr>
              <w:t>acancy within the 10</w:t>
            </w:r>
            <w:r w:rsidR="00910665" w:rsidRPr="00910665">
              <w:rPr>
                <w:rFonts w:cs="Arial"/>
                <w:b/>
                <w:bCs/>
              </w:rPr>
              <w:t>5</w:t>
            </w:r>
            <w:r w:rsidRPr="00910665">
              <w:rPr>
                <w:rFonts w:cs="Arial"/>
                <w:b/>
                <w:bCs/>
              </w:rPr>
              <w:t xml:space="preserve">th </w:t>
            </w:r>
            <w:r w:rsidR="00910665" w:rsidRPr="00910665">
              <w:rPr>
                <w:rFonts w:cs="Arial"/>
                <w:b/>
                <w:bCs/>
              </w:rPr>
              <w:t>Airlift</w:t>
            </w:r>
            <w:r w:rsidRPr="00910665">
              <w:rPr>
                <w:rFonts w:cs="Arial"/>
                <w:b/>
                <w:bCs/>
              </w:rPr>
              <w:t xml:space="preserve"> Wing upon selection.</w:t>
            </w:r>
          </w:p>
          <w:p w14:paraId="7694C44B" w14:textId="4352CDC2" w:rsidR="00FA2C0D" w:rsidRPr="00FA2C0D" w:rsidRDefault="00FA2C0D" w:rsidP="00FA2C0D">
            <w:pPr>
              <w:pStyle w:val="BodyTextIndent"/>
              <w:ind w:left="0"/>
              <w:contextualSpacing/>
              <w:rPr>
                <w:rFonts w:cs="Arial"/>
                <w:b/>
                <w:bCs/>
              </w:rPr>
            </w:pPr>
          </w:p>
        </w:tc>
      </w:tr>
      <w:tr w:rsidR="00C879EA" w:rsidRPr="007D4769" w14:paraId="646DC26F" w14:textId="77777777" w:rsidTr="003B268F">
        <w:trPr>
          <w:trHeight w:val="1008"/>
        </w:trPr>
        <w:tc>
          <w:tcPr>
            <w:tcW w:w="11299" w:type="dxa"/>
            <w:gridSpan w:val="5"/>
            <w:tcBorders>
              <w:top w:val="single" w:sz="18" w:space="0" w:color="auto"/>
              <w:left w:val="single" w:sz="18" w:space="0" w:color="auto"/>
              <w:bottom w:val="single" w:sz="18" w:space="0" w:color="auto"/>
              <w:right w:val="single" w:sz="18" w:space="0" w:color="auto"/>
            </w:tcBorders>
          </w:tcPr>
          <w:p w14:paraId="07F75386" w14:textId="791446FB" w:rsidR="00C879EA" w:rsidRPr="00F3194A" w:rsidRDefault="00C5023A" w:rsidP="00C879EA">
            <w:pPr>
              <w:rPr>
                <w:rFonts w:ascii="Arial" w:hAnsi="Arial" w:cs="Arial"/>
                <w:b/>
                <w:snapToGrid w:val="0"/>
                <w:color w:val="000000"/>
                <w:szCs w:val="24"/>
              </w:rPr>
            </w:pPr>
            <w:r>
              <w:rPr>
                <w:rFonts w:ascii="Arial" w:hAnsi="Arial" w:cs="Arial"/>
                <w:b/>
                <w:snapToGrid w:val="0"/>
                <w:color w:val="000000"/>
                <w:szCs w:val="24"/>
              </w:rPr>
              <w:t>SELECTION BOARD:</w:t>
            </w:r>
          </w:p>
          <w:p w14:paraId="5B79A2F7" w14:textId="037A1397" w:rsidR="00C879EA" w:rsidRPr="00106F94" w:rsidRDefault="00C5023A" w:rsidP="00C5023A">
            <w:pPr>
              <w:rPr>
                <w:rFonts w:ascii="Arial" w:hAnsi="Arial" w:cs="Arial"/>
                <w:bCs/>
                <w:snapToGrid w:val="0"/>
                <w:color w:val="000000"/>
                <w:sz w:val="20"/>
              </w:rPr>
            </w:pPr>
            <w:r w:rsidRPr="00C5023A">
              <w:rPr>
                <w:rFonts w:ascii="Arial" w:hAnsi="Arial" w:cs="Arial"/>
                <w:bCs/>
                <w:snapToGrid w:val="0"/>
                <w:color w:val="000000"/>
                <w:sz w:val="20"/>
              </w:rPr>
              <w:t xml:space="preserve">A selection board will convene to interview all qualified applicants. </w:t>
            </w:r>
            <w:r w:rsidR="00E05437" w:rsidRPr="00E05437">
              <w:rPr>
                <w:rFonts w:ascii="Arial" w:hAnsi="Arial" w:cs="Arial"/>
                <w:bCs/>
                <w:snapToGrid w:val="0"/>
                <w:color w:val="000000"/>
                <w:sz w:val="20"/>
              </w:rPr>
              <w:t>Applicants must be available for an interview. Applications will be reviewed</w:t>
            </w:r>
            <w:r w:rsidR="00E05437">
              <w:rPr>
                <w:rFonts w:ascii="Arial" w:hAnsi="Arial" w:cs="Arial"/>
                <w:bCs/>
                <w:snapToGrid w:val="0"/>
                <w:color w:val="000000"/>
                <w:sz w:val="20"/>
              </w:rPr>
              <w:t xml:space="preserve"> </w:t>
            </w:r>
            <w:r w:rsidR="00E05437" w:rsidRPr="00E05437">
              <w:rPr>
                <w:rFonts w:ascii="Arial" w:hAnsi="Arial" w:cs="Arial"/>
                <w:bCs/>
                <w:snapToGrid w:val="0"/>
                <w:color w:val="000000"/>
                <w:sz w:val="20"/>
              </w:rPr>
              <w:t xml:space="preserve">and qualified applicants will be </w:t>
            </w:r>
            <w:r w:rsidRPr="00C5023A">
              <w:rPr>
                <w:rFonts w:ascii="Arial" w:hAnsi="Arial" w:cs="Arial"/>
                <w:bCs/>
                <w:snapToGrid w:val="0"/>
                <w:color w:val="000000"/>
                <w:sz w:val="20"/>
              </w:rPr>
              <w:t>informed either in writing or</w:t>
            </w:r>
            <w:r w:rsidR="0012347D">
              <w:rPr>
                <w:rFonts w:ascii="Arial" w:hAnsi="Arial" w:cs="Arial"/>
                <w:bCs/>
                <w:snapToGrid w:val="0"/>
                <w:color w:val="000000"/>
                <w:sz w:val="20"/>
              </w:rPr>
              <w:t xml:space="preserve"> </w:t>
            </w:r>
            <w:r w:rsidRPr="00C5023A">
              <w:rPr>
                <w:rFonts w:ascii="Arial" w:hAnsi="Arial" w:cs="Arial"/>
                <w:bCs/>
                <w:snapToGrid w:val="0"/>
                <w:color w:val="000000"/>
                <w:sz w:val="20"/>
              </w:rPr>
              <w:t>telephonically, of the date and time to appear.</w:t>
            </w:r>
            <w:r w:rsidR="00F021AC">
              <w:rPr>
                <w:rFonts w:ascii="Arial" w:hAnsi="Arial" w:cs="Arial"/>
                <w:bCs/>
                <w:snapToGrid w:val="0"/>
                <w:color w:val="000000"/>
                <w:sz w:val="20"/>
              </w:rPr>
              <w:t xml:space="preserve"> </w:t>
            </w:r>
            <w:r w:rsidR="00106F94" w:rsidRPr="00106F94">
              <w:rPr>
                <w:rFonts w:ascii="Arial" w:hAnsi="Arial" w:cs="Arial"/>
                <w:b/>
                <w:snapToGrid w:val="0"/>
                <w:color w:val="000000"/>
                <w:sz w:val="20"/>
              </w:rPr>
              <w:t>The S</w:t>
            </w:r>
            <w:r w:rsidR="00F021AC" w:rsidRPr="00010916">
              <w:rPr>
                <w:rFonts w:ascii="Arial" w:hAnsi="Arial" w:cs="Arial"/>
                <w:b/>
                <w:snapToGrid w:val="0"/>
                <w:color w:val="000000"/>
                <w:sz w:val="20"/>
              </w:rPr>
              <w:t>electing Official is</w:t>
            </w:r>
            <w:r w:rsidR="00362AED">
              <w:rPr>
                <w:rFonts w:ascii="Arial" w:hAnsi="Arial" w:cs="Arial"/>
                <w:b/>
                <w:snapToGrid w:val="0"/>
                <w:color w:val="000000"/>
                <w:sz w:val="20"/>
              </w:rPr>
              <w:t xml:space="preserve"> </w:t>
            </w:r>
            <w:r w:rsidR="00BD2165" w:rsidRPr="00BD2165">
              <w:rPr>
                <w:rFonts w:ascii="Arial" w:hAnsi="Arial" w:cs="Arial"/>
                <w:b/>
                <w:snapToGrid w:val="0"/>
                <w:color w:val="000000"/>
                <w:sz w:val="20"/>
              </w:rPr>
              <w:t>Colonel Francis Farrelly, 105 OG/CC</w:t>
            </w:r>
            <w:r w:rsidR="00010916" w:rsidRPr="00010916">
              <w:rPr>
                <w:rFonts w:ascii="Arial" w:hAnsi="Arial" w:cs="Arial"/>
                <w:b/>
                <w:snapToGrid w:val="0"/>
                <w:color w:val="000000"/>
                <w:sz w:val="20"/>
              </w:rPr>
              <w:t>.</w:t>
            </w:r>
          </w:p>
        </w:tc>
      </w:tr>
      <w:tr w:rsidR="00F67E3B" w:rsidRPr="007D4769" w14:paraId="7694C472" w14:textId="77777777" w:rsidTr="003B268F">
        <w:trPr>
          <w:trHeight w:val="2835"/>
        </w:trPr>
        <w:tc>
          <w:tcPr>
            <w:tcW w:w="11299" w:type="dxa"/>
            <w:gridSpan w:val="5"/>
            <w:tcBorders>
              <w:top w:val="single" w:sz="18" w:space="0" w:color="auto"/>
              <w:left w:val="single" w:sz="18" w:space="0" w:color="auto"/>
              <w:bottom w:val="single" w:sz="18" w:space="0" w:color="auto"/>
              <w:right w:val="single" w:sz="18" w:space="0" w:color="auto"/>
            </w:tcBorders>
          </w:tcPr>
          <w:p w14:paraId="729DDDCB" w14:textId="0A745A22" w:rsidR="0034036D" w:rsidRPr="007D4769" w:rsidRDefault="0034036D" w:rsidP="0034036D">
            <w:pPr>
              <w:jc w:val="both"/>
              <w:rPr>
                <w:rFonts w:ascii="Arial" w:hAnsi="Arial" w:cs="Arial"/>
                <w:b/>
                <w:snapToGrid w:val="0"/>
                <w:color w:val="000000"/>
              </w:rPr>
            </w:pPr>
            <w:r w:rsidRPr="007D4769">
              <w:rPr>
                <w:rFonts w:ascii="Arial" w:hAnsi="Arial" w:cs="Arial"/>
                <w:b/>
                <w:snapToGrid w:val="0"/>
                <w:color w:val="000000"/>
              </w:rPr>
              <w:t>APPLICATION PROCEDURES</w:t>
            </w:r>
            <w:r w:rsidR="000318CC">
              <w:rPr>
                <w:rFonts w:ascii="Arial" w:hAnsi="Arial" w:cs="Arial"/>
                <w:b/>
                <w:snapToGrid w:val="0"/>
                <w:color w:val="000000"/>
              </w:rPr>
              <w:t>:</w:t>
            </w:r>
          </w:p>
          <w:p w14:paraId="77FEF5C0" w14:textId="77777777" w:rsidR="000318CC" w:rsidRDefault="000318CC" w:rsidP="000318CC">
            <w:pPr>
              <w:jc w:val="center"/>
              <w:rPr>
                <w:rFonts w:ascii="Arial" w:hAnsi="Arial" w:cs="Arial"/>
                <w:b/>
                <w:bCs/>
                <w:snapToGrid w:val="0"/>
                <w:color w:val="000000"/>
                <w:sz w:val="20"/>
              </w:rPr>
            </w:pPr>
          </w:p>
          <w:p w14:paraId="192B3D9C" w14:textId="6BECD6F2" w:rsidR="000318CC" w:rsidRDefault="000318CC" w:rsidP="000318CC">
            <w:pPr>
              <w:jc w:val="center"/>
              <w:rPr>
                <w:rFonts w:ascii="Arial" w:hAnsi="Arial" w:cs="Arial"/>
                <w:b/>
                <w:bCs/>
                <w:snapToGrid w:val="0"/>
                <w:color w:val="000000"/>
                <w:sz w:val="20"/>
              </w:rPr>
            </w:pPr>
            <w:r w:rsidRPr="000318CC">
              <w:rPr>
                <w:rFonts w:ascii="Arial" w:hAnsi="Arial" w:cs="Arial"/>
                <w:b/>
                <w:bCs/>
                <w:snapToGrid w:val="0"/>
                <w:color w:val="000000"/>
                <w:sz w:val="20"/>
              </w:rPr>
              <w:t>APPLICATION PACKAGES WILL ONLY BE ACCEPTED VIA E-MAIL</w:t>
            </w:r>
            <w:r>
              <w:rPr>
                <w:rFonts w:ascii="Arial" w:hAnsi="Arial" w:cs="Arial"/>
                <w:b/>
                <w:bCs/>
                <w:snapToGrid w:val="0"/>
                <w:color w:val="000000"/>
                <w:sz w:val="20"/>
              </w:rPr>
              <w:t>.</w:t>
            </w:r>
          </w:p>
          <w:p w14:paraId="3772CE93" w14:textId="7DB3F690" w:rsidR="000318CC" w:rsidRPr="000318CC" w:rsidRDefault="000318CC" w:rsidP="000318CC">
            <w:pPr>
              <w:jc w:val="center"/>
              <w:rPr>
                <w:rFonts w:ascii="Arial" w:hAnsi="Arial" w:cs="Arial"/>
                <w:snapToGrid w:val="0"/>
                <w:color w:val="000000"/>
                <w:sz w:val="20"/>
              </w:rPr>
            </w:pPr>
            <w:r>
              <w:rPr>
                <w:rFonts w:ascii="Arial" w:hAnsi="Arial" w:cs="Arial"/>
                <w:snapToGrid w:val="0"/>
                <w:color w:val="000000"/>
                <w:sz w:val="20"/>
              </w:rPr>
              <w:t>Please e-ma</w:t>
            </w:r>
            <w:r w:rsidR="00010916">
              <w:rPr>
                <w:rFonts w:ascii="Arial" w:hAnsi="Arial" w:cs="Arial"/>
                <w:snapToGrid w:val="0"/>
                <w:color w:val="000000"/>
                <w:sz w:val="20"/>
              </w:rPr>
              <w:t>il</w:t>
            </w:r>
            <w:r>
              <w:rPr>
                <w:rFonts w:ascii="Arial" w:hAnsi="Arial" w:cs="Arial"/>
                <w:snapToGrid w:val="0"/>
                <w:color w:val="000000"/>
                <w:sz w:val="20"/>
              </w:rPr>
              <w:t xml:space="preserve"> your packages to </w:t>
            </w:r>
            <w:r w:rsidR="00614A3D">
              <w:rPr>
                <w:rFonts w:ascii="Arial" w:hAnsi="Arial" w:cs="Arial"/>
                <w:snapToGrid w:val="0"/>
                <w:color w:val="000000"/>
                <w:sz w:val="20"/>
              </w:rPr>
              <w:t xml:space="preserve">the </w:t>
            </w:r>
            <w:r w:rsidR="008C5147">
              <w:rPr>
                <w:rFonts w:ascii="Arial" w:hAnsi="Arial" w:cs="Arial"/>
                <w:snapToGrid w:val="0"/>
                <w:color w:val="000000"/>
                <w:sz w:val="20"/>
              </w:rPr>
              <w:t xml:space="preserve">105 </w:t>
            </w:r>
            <w:r w:rsidR="00FA2C0D">
              <w:rPr>
                <w:rFonts w:ascii="Arial" w:hAnsi="Arial" w:cs="Arial"/>
                <w:snapToGrid w:val="0"/>
                <w:color w:val="000000"/>
                <w:sz w:val="20"/>
              </w:rPr>
              <w:t>AW</w:t>
            </w:r>
            <w:r w:rsidR="00676F03">
              <w:rPr>
                <w:rFonts w:ascii="Arial" w:hAnsi="Arial" w:cs="Arial"/>
                <w:snapToGrid w:val="0"/>
                <w:color w:val="000000"/>
                <w:sz w:val="20"/>
              </w:rPr>
              <w:t xml:space="preserve"> POC</w:t>
            </w:r>
            <w:r w:rsidR="00614A3D">
              <w:rPr>
                <w:rFonts w:ascii="Arial" w:hAnsi="Arial" w:cs="Arial"/>
                <w:snapToGrid w:val="0"/>
                <w:color w:val="000000"/>
                <w:sz w:val="20"/>
              </w:rPr>
              <w:t>, M</w:t>
            </w:r>
            <w:r>
              <w:rPr>
                <w:rFonts w:ascii="Arial" w:hAnsi="Arial" w:cs="Arial"/>
                <w:snapToGrid w:val="0"/>
                <w:color w:val="000000"/>
                <w:sz w:val="20"/>
              </w:rPr>
              <w:t xml:space="preserve">Sgt </w:t>
            </w:r>
            <w:r w:rsidR="00FA2C0D">
              <w:rPr>
                <w:rFonts w:ascii="Arial" w:hAnsi="Arial" w:cs="Arial"/>
                <w:snapToGrid w:val="0"/>
                <w:color w:val="000000"/>
                <w:sz w:val="20"/>
              </w:rPr>
              <w:t>Grant Drumgold</w:t>
            </w:r>
            <w:r>
              <w:rPr>
                <w:rFonts w:ascii="Arial" w:hAnsi="Arial" w:cs="Arial"/>
                <w:snapToGrid w:val="0"/>
                <w:color w:val="000000"/>
                <w:sz w:val="20"/>
              </w:rPr>
              <w:t xml:space="preserve"> at </w:t>
            </w:r>
            <w:r w:rsidR="00FA2C0D">
              <w:rPr>
                <w:rFonts w:ascii="Arial" w:hAnsi="Arial" w:cs="Arial"/>
                <w:snapToGrid w:val="0"/>
                <w:color w:val="000000"/>
                <w:sz w:val="20"/>
              </w:rPr>
              <w:t>grant.drumgold.1</w:t>
            </w:r>
            <w:r w:rsidR="008C5147" w:rsidRPr="008C5147">
              <w:rPr>
                <w:rFonts w:ascii="Arial" w:hAnsi="Arial" w:cs="Arial"/>
                <w:snapToGrid w:val="0"/>
                <w:color w:val="000000"/>
                <w:sz w:val="20"/>
              </w:rPr>
              <w:t>@us.af.mil</w:t>
            </w:r>
          </w:p>
          <w:p w14:paraId="08323DAA" w14:textId="77777777" w:rsidR="000318CC" w:rsidRDefault="000318CC" w:rsidP="00C5023A">
            <w:pPr>
              <w:jc w:val="both"/>
              <w:rPr>
                <w:rFonts w:ascii="Arial" w:hAnsi="Arial" w:cs="Arial"/>
                <w:snapToGrid w:val="0"/>
                <w:color w:val="000000"/>
                <w:sz w:val="20"/>
              </w:rPr>
            </w:pPr>
          </w:p>
          <w:p w14:paraId="6CD2B8FA" w14:textId="78E5B77D" w:rsidR="00C5023A" w:rsidRDefault="00C5023A" w:rsidP="00FA386D">
            <w:pPr>
              <w:rPr>
                <w:rFonts w:ascii="Arial" w:hAnsi="Arial" w:cs="Arial"/>
                <w:snapToGrid w:val="0"/>
                <w:color w:val="000000"/>
                <w:sz w:val="20"/>
              </w:rPr>
            </w:pPr>
            <w:r w:rsidRPr="00C5023A">
              <w:rPr>
                <w:rFonts w:ascii="Arial" w:hAnsi="Arial" w:cs="Arial"/>
                <w:snapToGrid w:val="0"/>
                <w:color w:val="000000"/>
                <w:sz w:val="20"/>
              </w:rPr>
              <w:t>Applicants will</w:t>
            </w:r>
            <w:r w:rsidR="005A5C7E">
              <w:rPr>
                <w:rFonts w:ascii="Arial" w:hAnsi="Arial" w:cs="Arial"/>
                <w:snapToGrid w:val="0"/>
                <w:color w:val="000000"/>
                <w:sz w:val="20"/>
              </w:rPr>
              <w:t xml:space="preserve">, </w:t>
            </w:r>
            <w:r w:rsidR="00FA386D">
              <w:rPr>
                <w:rFonts w:ascii="Arial" w:hAnsi="Arial" w:cs="Arial"/>
                <w:snapToGrid w:val="0"/>
                <w:color w:val="000000"/>
                <w:sz w:val="20"/>
              </w:rPr>
              <w:t>at a minimum</w:t>
            </w:r>
            <w:r w:rsidR="005A5C7E">
              <w:rPr>
                <w:rFonts w:ascii="Arial" w:hAnsi="Arial" w:cs="Arial"/>
                <w:snapToGrid w:val="0"/>
                <w:color w:val="000000"/>
                <w:sz w:val="20"/>
              </w:rPr>
              <w:t>,</w:t>
            </w:r>
            <w:r w:rsidR="00FA386D">
              <w:rPr>
                <w:rFonts w:ascii="Arial" w:hAnsi="Arial" w:cs="Arial"/>
                <w:snapToGrid w:val="0"/>
                <w:color w:val="000000"/>
                <w:sz w:val="20"/>
              </w:rPr>
              <w:t xml:space="preserve"> </w:t>
            </w:r>
            <w:r w:rsidRPr="00C5023A">
              <w:rPr>
                <w:rFonts w:ascii="Arial" w:hAnsi="Arial" w:cs="Arial"/>
                <w:snapToGrid w:val="0"/>
                <w:color w:val="000000"/>
                <w:sz w:val="20"/>
              </w:rPr>
              <w:t>prepare and forward</w:t>
            </w:r>
            <w:r w:rsidR="00113DC3">
              <w:rPr>
                <w:rFonts w:ascii="Arial" w:hAnsi="Arial" w:cs="Arial"/>
                <w:snapToGrid w:val="0"/>
                <w:color w:val="000000"/>
                <w:sz w:val="20"/>
              </w:rPr>
              <w:t xml:space="preserve"> </w:t>
            </w:r>
            <w:r w:rsidRPr="00C5023A">
              <w:rPr>
                <w:rFonts w:ascii="Arial" w:hAnsi="Arial" w:cs="Arial"/>
                <w:snapToGrid w:val="0"/>
                <w:color w:val="000000"/>
                <w:sz w:val="20"/>
              </w:rPr>
              <w:t xml:space="preserve">the following in 1 PDF titled </w:t>
            </w:r>
            <w:r w:rsidRPr="00C5023A">
              <w:rPr>
                <w:rFonts w:ascii="Arial" w:hAnsi="Arial" w:cs="Arial"/>
                <w:b/>
                <w:bCs/>
                <w:snapToGrid w:val="0"/>
                <w:color w:val="000000"/>
                <w:sz w:val="20"/>
              </w:rPr>
              <w:t xml:space="preserve">VAXX-XX_LAST_FIRST (i.e., </w:t>
            </w:r>
            <w:proofErr w:type="gramStart"/>
            <w:r w:rsidRPr="00C5023A">
              <w:rPr>
                <w:rFonts w:ascii="Arial" w:hAnsi="Arial" w:cs="Arial"/>
                <w:b/>
                <w:bCs/>
                <w:snapToGrid w:val="0"/>
                <w:color w:val="000000"/>
                <w:sz w:val="20"/>
              </w:rPr>
              <w:t>VA</w:t>
            </w:r>
            <w:r w:rsidR="00FA2C0D">
              <w:rPr>
                <w:rFonts w:ascii="Arial" w:hAnsi="Arial" w:cs="Arial"/>
                <w:b/>
                <w:bCs/>
                <w:snapToGrid w:val="0"/>
                <w:color w:val="000000"/>
                <w:sz w:val="20"/>
              </w:rPr>
              <w:t>##</w:t>
            </w:r>
            <w:r w:rsidR="00FA386D">
              <w:rPr>
                <w:rFonts w:ascii="Arial" w:hAnsi="Arial" w:cs="Arial"/>
                <w:b/>
                <w:bCs/>
                <w:snapToGrid w:val="0"/>
                <w:color w:val="000000"/>
                <w:sz w:val="20"/>
              </w:rPr>
              <w:t>-</w:t>
            </w:r>
            <w:r w:rsidR="00FA2C0D">
              <w:rPr>
                <w:rFonts w:ascii="Arial" w:hAnsi="Arial" w:cs="Arial"/>
                <w:b/>
                <w:bCs/>
                <w:snapToGrid w:val="0"/>
                <w:color w:val="000000"/>
                <w:sz w:val="20"/>
              </w:rPr>
              <w:t>##</w:t>
            </w:r>
            <w:proofErr w:type="gramEnd"/>
            <w:r w:rsidRPr="00C5023A">
              <w:rPr>
                <w:rFonts w:ascii="Arial" w:hAnsi="Arial" w:cs="Arial"/>
                <w:b/>
                <w:bCs/>
                <w:snapToGrid w:val="0"/>
                <w:color w:val="000000"/>
                <w:sz w:val="20"/>
              </w:rPr>
              <w:t>_Smith_Jane)</w:t>
            </w:r>
            <w:r w:rsidRPr="00C5023A">
              <w:rPr>
                <w:rFonts w:ascii="Arial" w:hAnsi="Arial" w:cs="Arial"/>
                <w:snapToGrid w:val="0"/>
                <w:color w:val="000000"/>
                <w:sz w:val="20"/>
              </w:rPr>
              <w:t>:</w:t>
            </w:r>
          </w:p>
          <w:p w14:paraId="579FE6B4" w14:textId="1EC644BF" w:rsidR="00C10491" w:rsidRDefault="00C10491"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Cover Letter</w:t>
            </w:r>
          </w:p>
          <w:p w14:paraId="7A266ED2" w14:textId="3EB587BA" w:rsidR="00C10491" w:rsidRDefault="00FB254B"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 xml:space="preserve">Air Force </w:t>
            </w:r>
            <w:r w:rsidR="00C10491">
              <w:rPr>
                <w:rFonts w:ascii="Arial" w:hAnsi="Arial" w:cs="Arial"/>
                <w:snapToGrid w:val="0"/>
                <w:color w:val="000000"/>
                <w:sz w:val="20"/>
              </w:rPr>
              <w:t>Bio</w:t>
            </w:r>
            <w:r>
              <w:rPr>
                <w:rFonts w:ascii="Arial" w:hAnsi="Arial" w:cs="Arial"/>
                <w:snapToGrid w:val="0"/>
                <w:color w:val="000000"/>
                <w:sz w:val="20"/>
              </w:rPr>
              <w:t>graphy</w:t>
            </w:r>
          </w:p>
          <w:p w14:paraId="385C72EB" w14:textId="5AC95DF5"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Resume </w:t>
            </w:r>
          </w:p>
          <w:p w14:paraId="1E22DBDC"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vMPF Records Review (RIP)</w:t>
            </w:r>
          </w:p>
          <w:p w14:paraId="680B7F34" w14:textId="29F6919E"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Last (3) three </w:t>
            </w:r>
            <w:r w:rsidR="00637124">
              <w:rPr>
                <w:rFonts w:ascii="Arial" w:hAnsi="Arial" w:cs="Arial"/>
                <w:snapToGrid w:val="0"/>
                <w:color w:val="000000"/>
                <w:sz w:val="20"/>
              </w:rPr>
              <w:t>EPB</w:t>
            </w:r>
            <w:r w:rsidRPr="00C5023A">
              <w:rPr>
                <w:rFonts w:ascii="Arial" w:hAnsi="Arial" w:cs="Arial"/>
                <w:snapToGrid w:val="0"/>
                <w:color w:val="000000"/>
                <w:sz w:val="20"/>
              </w:rPr>
              <w:t>s</w:t>
            </w:r>
          </w:p>
          <w:p w14:paraId="749696CF"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myFitness Report</w:t>
            </w:r>
          </w:p>
          <w:p w14:paraId="6FE0A4E7" w14:textId="5E479BF3" w:rsidR="00C5023A" w:rsidRP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AF422A</w:t>
            </w:r>
          </w:p>
          <w:p w14:paraId="2444D2FE" w14:textId="1946590D" w:rsidR="00C5023A" w:rsidRDefault="00C5023A" w:rsidP="00C5023A">
            <w:pPr>
              <w:pStyle w:val="ListParagraph"/>
              <w:jc w:val="both"/>
              <w:rPr>
                <w:rFonts w:ascii="Arial" w:hAnsi="Arial" w:cs="Arial"/>
                <w:snapToGrid w:val="0"/>
                <w:color w:val="000000"/>
                <w:sz w:val="20"/>
              </w:rPr>
            </w:pPr>
            <w:r w:rsidRPr="00C5023A">
              <w:rPr>
                <w:rFonts w:ascii="Arial" w:hAnsi="Arial" w:cs="Arial"/>
                <w:snapToGrid w:val="0"/>
                <w:color w:val="000000"/>
                <w:sz w:val="20"/>
              </w:rPr>
              <w:t xml:space="preserve">*Limit letters of recommendation to no more than </w:t>
            </w:r>
            <w:r w:rsidR="00015D31">
              <w:rPr>
                <w:rFonts w:ascii="Arial" w:hAnsi="Arial" w:cs="Arial"/>
                <w:snapToGrid w:val="0"/>
                <w:color w:val="000000"/>
                <w:sz w:val="20"/>
              </w:rPr>
              <w:t>(</w:t>
            </w:r>
            <w:r w:rsidRPr="00C5023A">
              <w:rPr>
                <w:rFonts w:ascii="Arial" w:hAnsi="Arial" w:cs="Arial"/>
                <w:snapToGrid w:val="0"/>
                <w:color w:val="000000"/>
                <w:sz w:val="20"/>
              </w:rPr>
              <w:t>3</w:t>
            </w:r>
            <w:r w:rsidR="00015D31">
              <w:rPr>
                <w:rFonts w:ascii="Arial" w:hAnsi="Arial" w:cs="Arial"/>
                <w:snapToGrid w:val="0"/>
                <w:color w:val="000000"/>
                <w:sz w:val="20"/>
              </w:rPr>
              <w:t>) three</w:t>
            </w:r>
          </w:p>
          <w:p w14:paraId="01A4369E" w14:textId="77777777" w:rsidR="00C5023A" w:rsidRDefault="00C5023A" w:rsidP="00C5023A">
            <w:pPr>
              <w:pStyle w:val="ListParagraph"/>
              <w:jc w:val="both"/>
              <w:rPr>
                <w:rFonts w:ascii="Arial" w:hAnsi="Arial" w:cs="Arial"/>
                <w:snapToGrid w:val="0"/>
                <w:color w:val="000000"/>
                <w:sz w:val="20"/>
              </w:rPr>
            </w:pPr>
          </w:p>
          <w:p w14:paraId="24E2F63F" w14:textId="5E3397DE" w:rsid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APPLICATIONS </w:t>
            </w:r>
            <w:r w:rsidR="00D53A31">
              <w:rPr>
                <w:rFonts w:ascii="Arial" w:hAnsi="Arial" w:cs="Arial"/>
                <w:b/>
                <w:bCs/>
                <w:snapToGrid w:val="0"/>
                <w:color w:val="FF0000"/>
                <w:sz w:val="20"/>
              </w:rPr>
              <w:t>ARE DUE</w:t>
            </w:r>
            <w:r w:rsidRPr="000318CC">
              <w:rPr>
                <w:rFonts w:ascii="Arial" w:hAnsi="Arial" w:cs="Arial"/>
                <w:b/>
                <w:bCs/>
                <w:snapToGrid w:val="0"/>
                <w:color w:val="FF0000"/>
                <w:sz w:val="20"/>
              </w:rPr>
              <w:t xml:space="preserve"> NO LATER THAN CLOSE OF </w:t>
            </w:r>
          </w:p>
          <w:p w14:paraId="1B545AB1" w14:textId="79B160FE" w:rsidR="000318CC" w:rsidRP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BUSINESS OF </w:t>
            </w:r>
            <w:r w:rsidRPr="00FA7A94">
              <w:rPr>
                <w:rFonts w:ascii="Arial" w:hAnsi="Arial" w:cs="Arial"/>
                <w:b/>
                <w:bCs/>
                <w:snapToGrid w:val="0"/>
                <w:color w:val="FF0000"/>
                <w:sz w:val="20"/>
              </w:rPr>
              <w:t>CLOSING DATE OF</w:t>
            </w:r>
            <w:r w:rsidR="00FA7A94" w:rsidRPr="00FA7A94">
              <w:rPr>
                <w:rFonts w:ascii="Arial" w:hAnsi="Arial" w:cs="Arial"/>
                <w:b/>
                <w:bCs/>
                <w:snapToGrid w:val="0"/>
                <w:color w:val="FF0000"/>
                <w:sz w:val="20"/>
              </w:rPr>
              <w:t xml:space="preserve"> </w:t>
            </w:r>
            <w:r w:rsidRPr="00FA7A94">
              <w:rPr>
                <w:rFonts w:ascii="Arial" w:hAnsi="Arial" w:cs="Arial"/>
                <w:b/>
                <w:bCs/>
                <w:snapToGrid w:val="0"/>
                <w:color w:val="FF0000"/>
                <w:sz w:val="20"/>
              </w:rPr>
              <w:t xml:space="preserve">THIS </w:t>
            </w:r>
            <w:r w:rsidR="00FA7A94" w:rsidRPr="00FA7A94">
              <w:rPr>
                <w:rFonts w:ascii="Arial" w:hAnsi="Arial" w:cs="Arial"/>
                <w:b/>
                <w:bCs/>
                <w:snapToGrid w:val="0"/>
                <w:color w:val="FF0000"/>
                <w:sz w:val="20"/>
              </w:rPr>
              <w:t>ANNOUNCEMENT</w:t>
            </w:r>
            <w:r w:rsidRPr="00FA7A94">
              <w:rPr>
                <w:rFonts w:ascii="Arial" w:hAnsi="Arial" w:cs="Arial"/>
                <w:b/>
                <w:bCs/>
                <w:snapToGrid w:val="0"/>
                <w:color w:val="FF0000"/>
                <w:sz w:val="20"/>
              </w:rPr>
              <w:t>.</w:t>
            </w:r>
          </w:p>
          <w:p w14:paraId="7694C471" w14:textId="6342C3FC" w:rsidR="000318CC" w:rsidRPr="00C5023A" w:rsidRDefault="000318CC" w:rsidP="000318CC">
            <w:pPr>
              <w:pStyle w:val="ListParagraph"/>
              <w:ind w:left="34"/>
              <w:rPr>
                <w:rFonts w:ascii="Arial" w:hAnsi="Arial" w:cs="Arial"/>
                <w:snapToGrid w:val="0"/>
                <w:color w:val="000000"/>
                <w:sz w:val="20"/>
              </w:rPr>
            </w:pPr>
          </w:p>
        </w:tc>
      </w:tr>
      <w:tr w:rsidR="000318CC" w:rsidRPr="007D4769" w14:paraId="5D740C1B" w14:textId="77777777" w:rsidTr="003B268F">
        <w:trPr>
          <w:trHeight w:val="1440"/>
        </w:trPr>
        <w:tc>
          <w:tcPr>
            <w:tcW w:w="11299" w:type="dxa"/>
            <w:gridSpan w:val="5"/>
            <w:tcBorders>
              <w:top w:val="single" w:sz="18" w:space="0" w:color="auto"/>
              <w:left w:val="single" w:sz="18" w:space="0" w:color="auto"/>
              <w:bottom w:val="single" w:sz="18" w:space="0" w:color="auto"/>
              <w:right w:val="single" w:sz="18" w:space="0" w:color="auto"/>
            </w:tcBorders>
          </w:tcPr>
          <w:p w14:paraId="7FD7A99F" w14:textId="77777777" w:rsidR="000318CC" w:rsidRDefault="000318CC" w:rsidP="0034036D">
            <w:pPr>
              <w:jc w:val="both"/>
              <w:rPr>
                <w:rFonts w:ascii="Arial" w:hAnsi="Arial" w:cs="Arial"/>
                <w:b/>
                <w:snapToGrid w:val="0"/>
                <w:color w:val="000000"/>
              </w:rPr>
            </w:pPr>
            <w:r>
              <w:rPr>
                <w:rFonts w:ascii="Arial" w:hAnsi="Arial" w:cs="Arial"/>
                <w:b/>
                <w:snapToGrid w:val="0"/>
                <w:color w:val="000000"/>
              </w:rPr>
              <w:t>DISTRIBUTION:</w:t>
            </w:r>
          </w:p>
          <w:p w14:paraId="3E3B2C4F"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JF-HQ NYANG/DMNA</w:t>
            </w:r>
          </w:p>
          <w:p w14:paraId="6B6C960E"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 xml:space="preserve">1 – WWW.GOANG.COM </w:t>
            </w:r>
          </w:p>
          <w:p w14:paraId="1AA8EC0A" w14:textId="32595EA0" w:rsidR="000318CC" w:rsidRP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Each Sq/Flt Commander</w:t>
            </w:r>
          </w:p>
        </w:tc>
      </w:tr>
    </w:tbl>
    <w:p w14:paraId="7694C487" w14:textId="77777777" w:rsidR="00AD3574" w:rsidRPr="007D4769" w:rsidRDefault="00AD3574" w:rsidP="00AD0289">
      <w:pPr>
        <w:rPr>
          <w:rFonts w:ascii="Arial" w:hAnsi="Arial" w:cs="Arial"/>
        </w:rPr>
      </w:pPr>
    </w:p>
    <w:sectPr w:rsidR="00AD3574" w:rsidRPr="007D4769" w:rsidSect="0075030D">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070F" w14:textId="77777777" w:rsidR="009317D8" w:rsidRDefault="009317D8">
      <w:r>
        <w:separator/>
      </w:r>
    </w:p>
  </w:endnote>
  <w:endnote w:type="continuationSeparator" w:id="0">
    <w:p w14:paraId="74941D24" w14:textId="77777777" w:rsidR="009317D8" w:rsidRDefault="0093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F4D3" w14:textId="77777777" w:rsidR="009317D8" w:rsidRDefault="009317D8">
      <w:r>
        <w:separator/>
      </w:r>
    </w:p>
  </w:footnote>
  <w:footnote w:type="continuationSeparator" w:id="0">
    <w:p w14:paraId="3567ECF4" w14:textId="77777777" w:rsidR="009317D8" w:rsidRDefault="0093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73325F"/>
    <w:multiLevelType w:val="hybridMultilevel"/>
    <w:tmpl w:val="D0C46944"/>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143E2"/>
    <w:multiLevelType w:val="hybridMultilevel"/>
    <w:tmpl w:val="27540C38"/>
    <w:lvl w:ilvl="0" w:tplc="5E6CB2DC">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35548"/>
    <w:multiLevelType w:val="hybridMultilevel"/>
    <w:tmpl w:val="E924D1F2"/>
    <w:lvl w:ilvl="0" w:tplc="04090001">
      <w:start w:val="1"/>
      <w:numFmt w:val="bullet"/>
      <w:lvlText w:val=""/>
      <w:lvlJc w:val="left"/>
      <w:pPr>
        <w:ind w:left="720" w:hanging="360"/>
      </w:pPr>
      <w:rPr>
        <w:rFonts w:ascii="Symbol" w:hAnsi="Symbol" w:hint="default"/>
      </w:rPr>
    </w:lvl>
    <w:lvl w:ilvl="1" w:tplc="C2FA80F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C485F30"/>
    <w:multiLevelType w:val="hybridMultilevel"/>
    <w:tmpl w:val="088A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9D586D"/>
    <w:multiLevelType w:val="hybridMultilevel"/>
    <w:tmpl w:val="0C9AF3EA"/>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9093271">
    <w:abstractNumId w:val="0"/>
  </w:num>
  <w:num w:numId="2" w16cid:durableId="827789973">
    <w:abstractNumId w:val="6"/>
  </w:num>
  <w:num w:numId="3" w16cid:durableId="1865051312">
    <w:abstractNumId w:val="13"/>
  </w:num>
  <w:num w:numId="4" w16cid:durableId="2020814177">
    <w:abstractNumId w:val="11"/>
  </w:num>
  <w:num w:numId="5" w16cid:durableId="51008647">
    <w:abstractNumId w:val="9"/>
  </w:num>
  <w:num w:numId="6" w16cid:durableId="1769303314">
    <w:abstractNumId w:val="17"/>
  </w:num>
  <w:num w:numId="7" w16cid:durableId="648049766">
    <w:abstractNumId w:val="22"/>
  </w:num>
  <w:num w:numId="8" w16cid:durableId="114443349">
    <w:abstractNumId w:val="1"/>
  </w:num>
  <w:num w:numId="9" w16cid:durableId="1844666761">
    <w:abstractNumId w:val="19"/>
  </w:num>
  <w:num w:numId="10" w16cid:durableId="2059472252">
    <w:abstractNumId w:val="10"/>
  </w:num>
  <w:num w:numId="11" w16cid:durableId="694505748">
    <w:abstractNumId w:val="23"/>
  </w:num>
  <w:num w:numId="12" w16cid:durableId="613682534">
    <w:abstractNumId w:val="25"/>
  </w:num>
  <w:num w:numId="13" w16cid:durableId="1558710927">
    <w:abstractNumId w:val="20"/>
  </w:num>
  <w:num w:numId="14" w16cid:durableId="1660772568">
    <w:abstractNumId w:val="5"/>
  </w:num>
  <w:num w:numId="15" w16cid:durableId="1017390100">
    <w:abstractNumId w:val="24"/>
  </w:num>
  <w:num w:numId="16" w16cid:durableId="413943467">
    <w:abstractNumId w:val="4"/>
  </w:num>
  <w:num w:numId="17" w16cid:durableId="62919076">
    <w:abstractNumId w:val="7"/>
  </w:num>
  <w:num w:numId="18" w16cid:durableId="863514611">
    <w:abstractNumId w:val="16"/>
  </w:num>
  <w:num w:numId="19" w16cid:durableId="2014185032">
    <w:abstractNumId w:val="2"/>
  </w:num>
  <w:num w:numId="20" w16cid:durableId="1492793468">
    <w:abstractNumId w:val="27"/>
  </w:num>
  <w:num w:numId="21" w16cid:durableId="766273254">
    <w:abstractNumId w:val="3"/>
  </w:num>
  <w:num w:numId="22" w16cid:durableId="1762680192">
    <w:abstractNumId w:val="8"/>
  </w:num>
  <w:num w:numId="23" w16cid:durableId="234362719">
    <w:abstractNumId w:val="12"/>
  </w:num>
  <w:num w:numId="24" w16cid:durableId="1889104729">
    <w:abstractNumId w:val="27"/>
  </w:num>
  <w:num w:numId="25" w16cid:durableId="981352778">
    <w:abstractNumId w:val="11"/>
  </w:num>
  <w:num w:numId="26" w16cid:durableId="221522512">
    <w:abstractNumId w:val="3"/>
  </w:num>
  <w:num w:numId="27" w16cid:durableId="1775592981">
    <w:abstractNumId w:val="8"/>
  </w:num>
  <w:num w:numId="28" w16cid:durableId="994379863">
    <w:abstractNumId w:val="12"/>
  </w:num>
  <w:num w:numId="29" w16cid:durableId="186720555">
    <w:abstractNumId w:val="15"/>
  </w:num>
  <w:num w:numId="30" w16cid:durableId="1374306027">
    <w:abstractNumId w:val="26"/>
  </w:num>
  <w:num w:numId="31" w16cid:durableId="1810711424">
    <w:abstractNumId w:val="14"/>
  </w:num>
  <w:num w:numId="32" w16cid:durableId="1850634126">
    <w:abstractNumId w:val="21"/>
  </w:num>
  <w:num w:numId="33" w16cid:durableId="17218574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114"/>
    <w:rsid w:val="00010916"/>
    <w:rsid w:val="00015D31"/>
    <w:rsid w:val="00021587"/>
    <w:rsid w:val="000236BC"/>
    <w:rsid w:val="000262A0"/>
    <w:rsid w:val="000318CC"/>
    <w:rsid w:val="000476E1"/>
    <w:rsid w:val="00055B70"/>
    <w:rsid w:val="00056053"/>
    <w:rsid w:val="00057038"/>
    <w:rsid w:val="00082A2F"/>
    <w:rsid w:val="000838BE"/>
    <w:rsid w:val="000A04FE"/>
    <w:rsid w:val="000A4EF4"/>
    <w:rsid w:val="000B18D9"/>
    <w:rsid w:val="000B2504"/>
    <w:rsid w:val="000B5A5C"/>
    <w:rsid w:val="000E4735"/>
    <w:rsid w:val="0010428A"/>
    <w:rsid w:val="00106F94"/>
    <w:rsid w:val="00107F6F"/>
    <w:rsid w:val="00113DC3"/>
    <w:rsid w:val="00114241"/>
    <w:rsid w:val="001154A1"/>
    <w:rsid w:val="0012347D"/>
    <w:rsid w:val="001408D6"/>
    <w:rsid w:val="0014198B"/>
    <w:rsid w:val="001460BF"/>
    <w:rsid w:val="00150580"/>
    <w:rsid w:val="00160CFB"/>
    <w:rsid w:val="001671AF"/>
    <w:rsid w:val="00171DF6"/>
    <w:rsid w:val="00177D5E"/>
    <w:rsid w:val="00190A02"/>
    <w:rsid w:val="00192FE9"/>
    <w:rsid w:val="001B40C9"/>
    <w:rsid w:val="001D0F88"/>
    <w:rsid w:val="001D67EA"/>
    <w:rsid w:val="0021627D"/>
    <w:rsid w:val="00221ED0"/>
    <w:rsid w:val="00231F40"/>
    <w:rsid w:val="002410A2"/>
    <w:rsid w:val="00243F29"/>
    <w:rsid w:val="0024702E"/>
    <w:rsid w:val="00247B2B"/>
    <w:rsid w:val="0025109B"/>
    <w:rsid w:val="002545F0"/>
    <w:rsid w:val="00256E80"/>
    <w:rsid w:val="00272CF1"/>
    <w:rsid w:val="00287DF0"/>
    <w:rsid w:val="0029493A"/>
    <w:rsid w:val="00297117"/>
    <w:rsid w:val="002B10A9"/>
    <w:rsid w:val="002C0C02"/>
    <w:rsid w:val="002C6254"/>
    <w:rsid w:val="002D122C"/>
    <w:rsid w:val="002D5CD7"/>
    <w:rsid w:val="002F2FD1"/>
    <w:rsid w:val="00301330"/>
    <w:rsid w:val="00322707"/>
    <w:rsid w:val="0034036D"/>
    <w:rsid w:val="00343F3E"/>
    <w:rsid w:val="00354063"/>
    <w:rsid w:val="00362AED"/>
    <w:rsid w:val="0039086A"/>
    <w:rsid w:val="003A0C83"/>
    <w:rsid w:val="003B268F"/>
    <w:rsid w:val="003B3FA8"/>
    <w:rsid w:val="003C1A0C"/>
    <w:rsid w:val="003D402D"/>
    <w:rsid w:val="003E48A5"/>
    <w:rsid w:val="003F6D4A"/>
    <w:rsid w:val="00416C42"/>
    <w:rsid w:val="00432F8A"/>
    <w:rsid w:val="00444C3C"/>
    <w:rsid w:val="0044517C"/>
    <w:rsid w:val="0045230A"/>
    <w:rsid w:val="004531DF"/>
    <w:rsid w:val="00453A38"/>
    <w:rsid w:val="00467E68"/>
    <w:rsid w:val="00485170"/>
    <w:rsid w:val="00494160"/>
    <w:rsid w:val="004D5164"/>
    <w:rsid w:val="004E204D"/>
    <w:rsid w:val="004E7817"/>
    <w:rsid w:val="005213E6"/>
    <w:rsid w:val="0052499C"/>
    <w:rsid w:val="005510F5"/>
    <w:rsid w:val="00555488"/>
    <w:rsid w:val="00562F0B"/>
    <w:rsid w:val="00572E00"/>
    <w:rsid w:val="005749BC"/>
    <w:rsid w:val="00580C86"/>
    <w:rsid w:val="00585E94"/>
    <w:rsid w:val="0058797B"/>
    <w:rsid w:val="005A01A0"/>
    <w:rsid w:val="005A5C7E"/>
    <w:rsid w:val="005B6FB7"/>
    <w:rsid w:val="005C21E1"/>
    <w:rsid w:val="005C4E63"/>
    <w:rsid w:val="005C7C08"/>
    <w:rsid w:val="005D4E6B"/>
    <w:rsid w:val="005E683E"/>
    <w:rsid w:val="00610309"/>
    <w:rsid w:val="00613476"/>
    <w:rsid w:val="00614A3D"/>
    <w:rsid w:val="00623841"/>
    <w:rsid w:val="00637124"/>
    <w:rsid w:val="00641D2B"/>
    <w:rsid w:val="00642F37"/>
    <w:rsid w:val="00644FFD"/>
    <w:rsid w:val="006505DF"/>
    <w:rsid w:val="00653ADA"/>
    <w:rsid w:val="006642DE"/>
    <w:rsid w:val="00670ED7"/>
    <w:rsid w:val="00675984"/>
    <w:rsid w:val="00676F03"/>
    <w:rsid w:val="006850ED"/>
    <w:rsid w:val="0069264C"/>
    <w:rsid w:val="00693059"/>
    <w:rsid w:val="006C62B6"/>
    <w:rsid w:val="006D68A2"/>
    <w:rsid w:val="006E18B7"/>
    <w:rsid w:val="0070287F"/>
    <w:rsid w:val="0071063D"/>
    <w:rsid w:val="00720164"/>
    <w:rsid w:val="0073728A"/>
    <w:rsid w:val="0075030D"/>
    <w:rsid w:val="00750851"/>
    <w:rsid w:val="00765977"/>
    <w:rsid w:val="0077076E"/>
    <w:rsid w:val="00772AA4"/>
    <w:rsid w:val="00785C00"/>
    <w:rsid w:val="007A3FB4"/>
    <w:rsid w:val="007A434C"/>
    <w:rsid w:val="007D4769"/>
    <w:rsid w:val="007F63CA"/>
    <w:rsid w:val="00815FFC"/>
    <w:rsid w:val="008210B2"/>
    <w:rsid w:val="008370A5"/>
    <w:rsid w:val="00837FCC"/>
    <w:rsid w:val="0084502D"/>
    <w:rsid w:val="008704A1"/>
    <w:rsid w:val="00877CC1"/>
    <w:rsid w:val="00883B8E"/>
    <w:rsid w:val="008924B0"/>
    <w:rsid w:val="008A09C9"/>
    <w:rsid w:val="008A5C31"/>
    <w:rsid w:val="008B7083"/>
    <w:rsid w:val="008B70D7"/>
    <w:rsid w:val="008C2C69"/>
    <w:rsid w:val="008C5147"/>
    <w:rsid w:val="008D4541"/>
    <w:rsid w:val="00901240"/>
    <w:rsid w:val="0090178D"/>
    <w:rsid w:val="009100A2"/>
    <w:rsid w:val="00910665"/>
    <w:rsid w:val="00913C18"/>
    <w:rsid w:val="00915933"/>
    <w:rsid w:val="0092259A"/>
    <w:rsid w:val="009317D8"/>
    <w:rsid w:val="009329E2"/>
    <w:rsid w:val="00932DF0"/>
    <w:rsid w:val="00940CE9"/>
    <w:rsid w:val="00942EBF"/>
    <w:rsid w:val="00956BC2"/>
    <w:rsid w:val="00965FCF"/>
    <w:rsid w:val="00995E94"/>
    <w:rsid w:val="009B3EE2"/>
    <w:rsid w:val="009C47CF"/>
    <w:rsid w:val="009D466E"/>
    <w:rsid w:val="009E4B87"/>
    <w:rsid w:val="009E4FF4"/>
    <w:rsid w:val="009E62D5"/>
    <w:rsid w:val="009F5582"/>
    <w:rsid w:val="00A00EC2"/>
    <w:rsid w:val="00A119E0"/>
    <w:rsid w:val="00A2052A"/>
    <w:rsid w:val="00A2376B"/>
    <w:rsid w:val="00A36FDC"/>
    <w:rsid w:val="00A41C29"/>
    <w:rsid w:val="00A55DF0"/>
    <w:rsid w:val="00A729F6"/>
    <w:rsid w:val="00A76EAB"/>
    <w:rsid w:val="00AB579F"/>
    <w:rsid w:val="00AC08C1"/>
    <w:rsid w:val="00AD0289"/>
    <w:rsid w:val="00AD3574"/>
    <w:rsid w:val="00AE0ACD"/>
    <w:rsid w:val="00AE1C69"/>
    <w:rsid w:val="00AE4596"/>
    <w:rsid w:val="00B263C2"/>
    <w:rsid w:val="00B44245"/>
    <w:rsid w:val="00B60056"/>
    <w:rsid w:val="00B80D2C"/>
    <w:rsid w:val="00B869CC"/>
    <w:rsid w:val="00B877F1"/>
    <w:rsid w:val="00BD2165"/>
    <w:rsid w:val="00BE5B9E"/>
    <w:rsid w:val="00BF0F6E"/>
    <w:rsid w:val="00C0534D"/>
    <w:rsid w:val="00C0566C"/>
    <w:rsid w:val="00C10491"/>
    <w:rsid w:val="00C16807"/>
    <w:rsid w:val="00C23DC9"/>
    <w:rsid w:val="00C4044C"/>
    <w:rsid w:val="00C432B4"/>
    <w:rsid w:val="00C5023A"/>
    <w:rsid w:val="00C51C8B"/>
    <w:rsid w:val="00C7136B"/>
    <w:rsid w:val="00C74173"/>
    <w:rsid w:val="00C83A45"/>
    <w:rsid w:val="00C879EA"/>
    <w:rsid w:val="00CA17C9"/>
    <w:rsid w:val="00CB0AF1"/>
    <w:rsid w:val="00CC33C6"/>
    <w:rsid w:val="00CD36E4"/>
    <w:rsid w:val="00CE43CE"/>
    <w:rsid w:val="00CE7528"/>
    <w:rsid w:val="00D00CF8"/>
    <w:rsid w:val="00D15760"/>
    <w:rsid w:val="00D36DE4"/>
    <w:rsid w:val="00D41F2E"/>
    <w:rsid w:val="00D45D9E"/>
    <w:rsid w:val="00D53A31"/>
    <w:rsid w:val="00D551C0"/>
    <w:rsid w:val="00D7194B"/>
    <w:rsid w:val="00D72BD5"/>
    <w:rsid w:val="00DC6C48"/>
    <w:rsid w:val="00DD2F92"/>
    <w:rsid w:val="00DD6721"/>
    <w:rsid w:val="00E01D3E"/>
    <w:rsid w:val="00E04296"/>
    <w:rsid w:val="00E04F41"/>
    <w:rsid w:val="00E05437"/>
    <w:rsid w:val="00E05BC1"/>
    <w:rsid w:val="00E06D37"/>
    <w:rsid w:val="00E616B4"/>
    <w:rsid w:val="00E94368"/>
    <w:rsid w:val="00EA2986"/>
    <w:rsid w:val="00EA6669"/>
    <w:rsid w:val="00EB0F40"/>
    <w:rsid w:val="00EC10FC"/>
    <w:rsid w:val="00EC1448"/>
    <w:rsid w:val="00F021AC"/>
    <w:rsid w:val="00F13150"/>
    <w:rsid w:val="00F27A55"/>
    <w:rsid w:val="00F3194A"/>
    <w:rsid w:val="00F61A30"/>
    <w:rsid w:val="00F62662"/>
    <w:rsid w:val="00F67E3B"/>
    <w:rsid w:val="00F72FD4"/>
    <w:rsid w:val="00F74BAB"/>
    <w:rsid w:val="00F85A57"/>
    <w:rsid w:val="00F90C44"/>
    <w:rsid w:val="00F91313"/>
    <w:rsid w:val="00F95FC5"/>
    <w:rsid w:val="00F97F3D"/>
    <w:rsid w:val="00FA2C0D"/>
    <w:rsid w:val="00FA2FFE"/>
    <w:rsid w:val="00FA386D"/>
    <w:rsid w:val="00FA456B"/>
    <w:rsid w:val="00FA7A94"/>
    <w:rsid w:val="00FB254B"/>
    <w:rsid w:val="00FB54AF"/>
    <w:rsid w:val="00FC2A7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paragraph" w:styleId="ListParagraph">
    <w:name w:val="List Paragraph"/>
    <w:basedOn w:val="Normal"/>
    <w:uiPriority w:val="34"/>
    <w:qFormat/>
    <w:rsid w:val="00BE5B9E"/>
    <w:pPr>
      <w:ind w:left="720"/>
      <w:contextualSpacing/>
    </w:pPr>
  </w:style>
  <w:style w:type="character" w:styleId="Hyperlink">
    <w:name w:val="Hyperlink"/>
    <w:basedOn w:val="DefaultParagraphFont"/>
    <w:unhideWhenUsed/>
    <w:rsid w:val="000318CC"/>
    <w:rPr>
      <w:color w:val="0000FF" w:themeColor="hyperlink"/>
      <w:u w:val="single"/>
    </w:rPr>
  </w:style>
  <w:style w:type="character" w:styleId="UnresolvedMention">
    <w:name w:val="Unresolved Mention"/>
    <w:basedOn w:val="DefaultParagraphFont"/>
    <w:uiPriority w:val="99"/>
    <w:semiHidden/>
    <w:unhideWhenUsed/>
    <w:rsid w:val="0003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0" ma:contentTypeDescription="Create a new document." ma:contentTypeScope="" ma:versionID="6a96f6b769f58dd7563998eb3e9d2176">
  <xsd:schema xmlns:xsd="http://www.w3.org/2001/XMLSchema" xmlns:xs="http://www.w3.org/2001/XMLSchema" xmlns:p="http://schemas.microsoft.com/office/2006/metadata/properties" xmlns:ns1="http://schemas.microsoft.com/sharepoint/v3" xmlns:ns3="061b6f43-3396-48d3-9766-31d53eb68fc1" targetNamespace="http://schemas.microsoft.com/office/2006/metadata/properties" ma:root="true" ma:fieldsID="2ddd985c331cf4070056650ce95b5b0a" ns1:_="" ns3:_="">
    <xsd:import namespace="http://schemas.microsoft.com/sharepoint/v3"/>
    <xsd:import namespace="061b6f43-3396-48d3-9766-31d53eb68f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2.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62097F-4366-4963-B356-2B86F69B8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2</cp:revision>
  <cp:lastPrinted>2022-02-16T19:23:00Z</cp:lastPrinted>
  <dcterms:created xsi:type="dcterms:W3CDTF">2026-03-17T14:21:00Z</dcterms:created>
  <dcterms:modified xsi:type="dcterms:W3CDTF">2026-03-17T14:21:00Z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