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192"/>
        <w:gridCol w:w="3192"/>
        <w:gridCol w:w="3192"/>
      </w:tblGrid>
      <w:tr w:rsidR="006C291D" w:rsidRPr="006C291D" w:rsidTr="00BE3704">
        <w:tc>
          <w:tcPr>
            <w:tcW w:w="9576" w:type="dxa"/>
            <w:gridSpan w:val="3"/>
          </w:tcPr>
          <w:p w:rsidR="006C291D" w:rsidRPr="006C291D" w:rsidRDefault="006C291D" w:rsidP="006C291D">
            <w:pPr>
              <w:jc w:val="center"/>
              <w:rPr>
                <w:rFonts w:ascii="Times New Roman" w:hAnsi="Times New Roman" w:cs="Times New Roman"/>
                <w:b/>
                <w:sz w:val="36"/>
                <w:szCs w:val="36"/>
              </w:rPr>
            </w:pPr>
            <w:r w:rsidRPr="006C291D">
              <w:rPr>
                <w:rFonts w:ascii="Times New Roman" w:hAnsi="Times New Roman" w:cs="Times New Roman"/>
                <w:b/>
                <w:sz w:val="36"/>
                <w:szCs w:val="36"/>
              </w:rPr>
              <w:t>INTERNAL CONTROLS NEWSLETTER</w:t>
            </w:r>
          </w:p>
        </w:tc>
      </w:tr>
      <w:tr w:rsidR="006C291D" w:rsidRPr="00B6170E" w:rsidTr="006C291D">
        <w:tc>
          <w:tcPr>
            <w:tcW w:w="3192" w:type="dxa"/>
            <w:vAlign w:val="bottom"/>
          </w:tcPr>
          <w:p w:rsidR="006C291D" w:rsidRPr="00B6170E" w:rsidRDefault="006C291D" w:rsidP="006C291D">
            <w:pPr>
              <w:jc w:val="center"/>
              <w:rPr>
                <w:rFonts w:ascii="Times New Roman" w:hAnsi="Times New Roman" w:cs="Times New Roman"/>
                <w:sz w:val="26"/>
                <w:szCs w:val="26"/>
              </w:rPr>
            </w:pPr>
            <w:r w:rsidRPr="00B6170E">
              <w:rPr>
                <w:rFonts w:ascii="Times New Roman" w:hAnsi="Times New Roman" w:cs="Times New Roman"/>
                <w:sz w:val="26"/>
                <w:szCs w:val="26"/>
              </w:rPr>
              <w:t>DIVISION OF MILITARY &amp; NAVAL AFFAIRS</w:t>
            </w:r>
          </w:p>
        </w:tc>
        <w:tc>
          <w:tcPr>
            <w:tcW w:w="3192" w:type="dxa"/>
            <w:vAlign w:val="bottom"/>
          </w:tcPr>
          <w:p w:rsidR="006C291D" w:rsidRPr="00B6170E" w:rsidRDefault="006C291D" w:rsidP="006C291D">
            <w:pPr>
              <w:jc w:val="center"/>
              <w:rPr>
                <w:rFonts w:ascii="Times New Roman" w:hAnsi="Times New Roman" w:cs="Times New Roman"/>
                <w:sz w:val="26"/>
                <w:szCs w:val="26"/>
              </w:rPr>
            </w:pPr>
            <w:r w:rsidRPr="00B6170E">
              <w:rPr>
                <w:rFonts w:ascii="Times New Roman" w:hAnsi="Times New Roman" w:cs="Times New Roman"/>
                <w:sz w:val="26"/>
                <w:szCs w:val="26"/>
              </w:rPr>
              <w:t>Internal Control                   MNAG-IC</w:t>
            </w:r>
          </w:p>
        </w:tc>
        <w:tc>
          <w:tcPr>
            <w:tcW w:w="3192" w:type="dxa"/>
            <w:vAlign w:val="bottom"/>
          </w:tcPr>
          <w:p w:rsidR="006C291D" w:rsidRPr="00B6170E" w:rsidRDefault="006C291D" w:rsidP="006C291D">
            <w:pPr>
              <w:jc w:val="center"/>
              <w:rPr>
                <w:rFonts w:ascii="Times New Roman" w:hAnsi="Times New Roman" w:cs="Times New Roman"/>
                <w:sz w:val="26"/>
                <w:szCs w:val="26"/>
              </w:rPr>
            </w:pPr>
            <w:r w:rsidRPr="00B6170E">
              <w:rPr>
                <w:rFonts w:ascii="Times New Roman" w:hAnsi="Times New Roman" w:cs="Times New Roman"/>
                <w:sz w:val="26"/>
                <w:szCs w:val="26"/>
              </w:rPr>
              <w:t>Issue 2013-1</w:t>
            </w:r>
          </w:p>
        </w:tc>
      </w:tr>
    </w:tbl>
    <w:p w:rsidR="002F1400" w:rsidRPr="006C291D" w:rsidRDefault="002F1400">
      <w:pPr>
        <w:rPr>
          <w:rFonts w:ascii="Times New Roman" w:hAnsi="Times New Roman" w:cs="Times New Roman"/>
        </w:rPr>
      </w:pPr>
    </w:p>
    <w:p w:rsidR="00B6170E" w:rsidRDefault="00B6170E">
      <w:pPr>
        <w:rPr>
          <w:rFonts w:ascii="Times New Roman" w:hAnsi="Times New Roman" w:cs="Times New Roman"/>
          <w:b/>
          <w:sz w:val="24"/>
          <w:szCs w:val="24"/>
        </w:rPr>
        <w:sectPr w:rsidR="00B6170E" w:rsidSect="002F1400">
          <w:pgSz w:w="12240" w:h="15840"/>
          <w:pgMar w:top="1440" w:right="1440" w:bottom="1440" w:left="1440" w:header="720" w:footer="720" w:gutter="0"/>
          <w:cols w:space="720"/>
          <w:docGrid w:linePitch="360"/>
        </w:sectPr>
      </w:pPr>
    </w:p>
    <w:p w:rsidR="00255B88" w:rsidRPr="00B6170E" w:rsidRDefault="006C291D">
      <w:pPr>
        <w:rPr>
          <w:rFonts w:ascii="Times New Roman" w:hAnsi="Times New Roman" w:cs="Times New Roman"/>
          <w:sz w:val="23"/>
          <w:szCs w:val="23"/>
        </w:rPr>
      </w:pPr>
      <w:r w:rsidRPr="00B6170E">
        <w:rPr>
          <w:rFonts w:ascii="Times New Roman" w:hAnsi="Times New Roman" w:cs="Times New Roman"/>
          <w:b/>
          <w:sz w:val="23"/>
          <w:szCs w:val="23"/>
        </w:rPr>
        <w:lastRenderedPageBreak/>
        <w:t>Introduction</w:t>
      </w:r>
      <w:r w:rsidRPr="00B6170E">
        <w:rPr>
          <w:rFonts w:ascii="Times New Roman" w:hAnsi="Times New Roman" w:cs="Times New Roman"/>
          <w:sz w:val="23"/>
          <w:szCs w:val="23"/>
        </w:rPr>
        <w:t xml:space="preserve">:  </w:t>
      </w:r>
    </w:p>
    <w:p w:rsidR="006C291D" w:rsidRPr="00B6170E" w:rsidRDefault="006C291D">
      <w:pPr>
        <w:rPr>
          <w:rFonts w:ascii="Times New Roman" w:hAnsi="Times New Roman" w:cs="Times New Roman"/>
          <w:sz w:val="23"/>
          <w:szCs w:val="23"/>
        </w:rPr>
      </w:pPr>
      <w:r w:rsidRPr="00B6170E">
        <w:rPr>
          <w:rFonts w:ascii="Times New Roman" w:hAnsi="Times New Roman" w:cs="Times New Roman"/>
          <w:sz w:val="23"/>
          <w:szCs w:val="23"/>
        </w:rPr>
        <w:t xml:space="preserve">For those of you I have not yet met, I am the new Internal Control Officer for the Division of Military and Naval Affairs.  On a quarterly basis, I will be sending out a newsletter with updates on both DMNA </w:t>
      </w:r>
      <w:r w:rsidR="006F57F0" w:rsidRPr="00B6170E">
        <w:rPr>
          <w:rFonts w:ascii="Times New Roman" w:hAnsi="Times New Roman" w:cs="Times New Roman"/>
          <w:sz w:val="23"/>
          <w:szCs w:val="23"/>
        </w:rPr>
        <w:t xml:space="preserve">internal controls </w:t>
      </w:r>
      <w:r w:rsidRPr="00B6170E">
        <w:rPr>
          <w:rFonts w:ascii="Times New Roman" w:hAnsi="Times New Roman" w:cs="Times New Roman"/>
          <w:sz w:val="23"/>
          <w:szCs w:val="23"/>
        </w:rPr>
        <w:t xml:space="preserve">and pertinent information in the world of Internal Controls.  </w:t>
      </w:r>
    </w:p>
    <w:p w:rsidR="006A5261" w:rsidRPr="00B6170E" w:rsidRDefault="00E84983">
      <w:pPr>
        <w:rPr>
          <w:rFonts w:ascii="Times New Roman" w:hAnsi="Times New Roman" w:cs="Times New Roman"/>
          <w:b/>
          <w:sz w:val="23"/>
          <w:szCs w:val="23"/>
        </w:rPr>
      </w:pPr>
      <w:r w:rsidRPr="00B6170E">
        <w:rPr>
          <w:rFonts w:ascii="Times New Roman" w:hAnsi="Times New Roman" w:cs="Times New Roman"/>
          <w:b/>
          <w:sz w:val="23"/>
          <w:szCs w:val="23"/>
        </w:rPr>
        <w:t>What are Internal Controls?</w:t>
      </w:r>
    </w:p>
    <w:p w:rsidR="00E84983" w:rsidRPr="00B6170E" w:rsidRDefault="00E84983">
      <w:pPr>
        <w:rPr>
          <w:rFonts w:ascii="Times New Roman" w:hAnsi="Times New Roman" w:cs="Times New Roman"/>
          <w:sz w:val="23"/>
          <w:szCs w:val="23"/>
        </w:rPr>
      </w:pPr>
      <w:r w:rsidRPr="00B6170E">
        <w:rPr>
          <w:rFonts w:ascii="Times New Roman" w:hAnsi="Times New Roman" w:cs="Times New Roman"/>
          <w:sz w:val="23"/>
          <w:szCs w:val="23"/>
        </w:rPr>
        <w:t xml:space="preserve">Internal Control is the integration of activities, plans, attitudes, policies and efforts of the people of an organization working together to provide assurance that the organization will achieve its objectives and missions.  </w:t>
      </w:r>
    </w:p>
    <w:p w:rsidR="00B6170E" w:rsidRPr="00B6170E" w:rsidRDefault="00255B88">
      <w:pPr>
        <w:rPr>
          <w:rFonts w:ascii="Times New Roman" w:hAnsi="Times New Roman" w:cs="Times New Roman"/>
          <w:sz w:val="23"/>
          <w:szCs w:val="23"/>
        </w:rPr>
      </w:pPr>
      <w:r w:rsidRPr="00B6170E">
        <w:rPr>
          <w:rFonts w:ascii="Times New Roman" w:hAnsi="Times New Roman" w:cs="Times New Roman"/>
          <w:sz w:val="23"/>
          <w:szCs w:val="23"/>
        </w:rPr>
        <w:t>So what does that really mean?  It means that internal controls are a set of procedures and instructions that should be followed so that tasks can be performed efficiently and effectively.  Internal Controls are also the steps an organization takes to safeguard their assets, to ensure records are accurate and operations comply with applicable laws and regulations.  Finally, internal controls are basic management practices that cover administrative, fiscal and program activities.</w:t>
      </w:r>
    </w:p>
    <w:p w:rsidR="00B6170E" w:rsidRPr="00B6170E" w:rsidRDefault="00B6170E" w:rsidP="00B6170E">
      <w:pPr>
        <w:rPr>
          <w:rFonts w:ascii="Times New Roman" w:hAnsi="Times New Roman" w:cs="Times New Roman"/>
          <w:b/>
          <w:sz w:val="23"/>
          <w:szCs w:val="23"/>
        </w:rPr>
      </w:pPr>
      <w:r w:rsidRPr="00B6170E">
        <w:rPr>
          <w:rFonts w:ascii="Times New Roman" w:hAnsi="Times New Roman" w:cs="Times New Roman"/>
          <w:b/>
          <w:sz w:val="23"/>
          <w:szCs w:val="23"/>
        </w:rPr>
        <w:t>Basic Examples of Internal Controls:</w:t>
      </w:r>
    </w:p>
    <w:p w:rsidR="00B6170E" w:rsidRPr="00B6170E" w:rsidRDefault="00B6170E" w:rsidP="00B6170E">
      <w:pPr>
        <w:pStyle w:val="ListParagraph"/>
        <w:numPr>
          <w:ilvl w:val="0"/>
          <w:numId w:val="1"/>
        </w:numPr>
        <w:rPr>
          <w:rFonts w:ascii="Times New Roman" w:hAnsi="Times New Roman" w:cs="Times New Roman"/>
          <w:sz w:val="23"/>
          <w:szCs w:val="23"/>
        </w:rPr>
      </w:pPr>
      <w:r w:rsidRPr="00B6170E">
        <w:rPr>
          <w:rFonts w:ascii="Times New Roman" w:hAnsi="Times New Roman" w:cs="Times New Roman"/>
          <w:sz w:val="23"/>
          <w:szCs w:val="23"/>
        </w:rPr>
        <w:t>Security cards to allow only appropriate personnel access to certain areas</w:t>
      </w:r>
    </w:p>
    <w:p w:rsidR="00B6170E" w:rsidRPr="00B6170E" w:rsidRDefault="00B6170E" w:rsidP="00B6170E">
      <w:pPr>
        <w:pStyle w:val="ListParagraph"/>
        <w:numPr>
          <w:ilvl w:val="0"/>
          <w:numId w:val="1"/>
        </w:numPr>
        <w:rPr>
          <w:rFonts w:ascii="Times New Roman" w:hAnsi="Times New Roman" w:cs="Times New Roman"/>
          <w:sz w:val="23"/>
          <w:szCs w:val="23"/>
        </w:rPr>
      </w:pPr>
      <w:r w:rsidRPr="00B6170E">
        <w:rPr>
          <w:rFonts w:ascii="Times New Roman" w:hAnsi="Times New Roman" w:cs="Times New Roman"/>
          <w:sz w:val="23"/>
          <w:szCs w:val="23"/>
        </w:rPr>
        <w:lastRenderedPageBreak/>
        <w:t>CAC cards to only allow appropriate personnel access to DMNA’s computer system</w:t>
      </w:r>
    </w:p>
    <w:p w:rsidR="00B6170E" w:rsidRPr="00B6170E" w:rsidRDefault="00B6170E" w:rsidP="00B6170E">
      <w:pPr>
        <w:pStyle w:val="ListParagraph"/>
        <w:numPr>
          <w:ilvl w:val="0"/>
          <w:numId w:val="1"/>
        </w:numPr>
        <w:rPr>
          <w:rFonts w:ascii="Times New Roman" w:hAnsi="Times New Roman" w:cs="Times New Roman"/>
          <w:sz w:val="23"/>
          <w:szCs w:val="23"/>
        </w:rPr>
      </w:pPr>
      <w:r w:rsidRPr="00B6170E">
        <w:rPr>
          <w:rFonts w:ascii="Times New Roman" w:hAnsi="Times New Roman" w:cs="Times New Roman"/>
          <w:sz w:val="23"/>
          <w:szCs w:val="23"/>
        </w:rPr>
        <w:t>Use of a password to access SFS</w:t>
      </w:r>
    </w:p>
    <w:p w:rsidR="00B6170E" w:rsidRPr="00B6170E" w:rsidRDefault="00B6170E" w:rsidP="00B6170E">
      <w:pPr>
        <w:pStyle w:val="ListParagraph"/>
        <w:numPr>
          <w:ilvl w:val="0"/>
          <w:numId w:val="1"/>
        </w:numPr>
        <w:rPr>
          <w:rFonts w:ascii="Times New Roman" w:hAnsi="Times New Roman" w:cs="Times New Roman"/>
          <w:sz w:val="23"/>
          <w:szCs w:val="23"/>
        </w:rPr>
      </w:pPr>
      <w:r w:rsidRPr="00B6170E">
        <w:rPr>
          <w:rFonts w:ascii="Times New Roman" w:hAnsi="Times New Roman" w:cs="Times New Roman"/>
          <w:sz w:val="23"/>
          <w:szCs w:val="23"/>
        </w:rPr>
        <w:t>Review and approval of purchase orders</w:t>
      </w:r>
    </w:p>
    <w:p w:rsidR="00255B88" w:rsidRPr="00B6170E" w:rsidRDefault="00B6170E" w:rsidP="00B6170E">
      <w:pPr>
        <w:pStyle w:val="ListParagraph"/>
        <w:numPr>
          <w:ilvl w:val="0"/>
          <w:numId w:val="1"/>
        </w:numPr>
        <w:rPr>
          <w:rFonts w:ascii="Times New Roman" w:hAnsi="Times New Roman" w:cs="Times New Roman"/>
          <w:sz w:val="23"/>
          <w:szCs w:val="23"/>
        </w:rPr>
      </w:pPr>
      <w:r w:rsidRPr="00B6170E">
        <w:rPr>
          <w:rFonts w:ascii="Times New Roman" w:hAnsi="Times New Roman" w:cs="Times New Roman"/>
          <w:sz w:val="23"/>
          <w:szCs w:val="23"/>
        </w:rPr>
        <w:t>Supervisor sign-offs as reviewer of timesheets</w:t>
      </w:r>
      <w:r w:rsidR="00255B88" w:rsidRPr="00B6170E">
        <w:rPr>
          <w:rFonts w:ascii="Times New Roman" w:hAnsi="Times New Roman" w:cs="Times New Roman"/>
          <w:sz w:val="23"/>
          <w:szCs w:val="23"/>
        </w:rPr>
        <w:t xml:space="preserve">  </w:t>
      </w:r>
    </w:p>
    <w:p w:rsidR="00B6170E" w:rsidRPr="00B6170E" w:rsidRDefault="00B6170E">
      <w:pPr>
        <w:rPr>
          <w:rFonts w:ascii="Times New Roman" w:hAnsi="Times New Roman" w:cs="Times New Roman"/>
          <w:b/>
          <w:sz w:val="23"/>
          <w:szCs w:val="23"/>
        </w:rPr>
      </w:pPr>
      <w:r w:rsidRPr="00B6170E">
        <w:rPr>
          <w:noProof/>
          <w:sz w:val="23"/>
          <w:szCs w:val="23"/>
        </w:rPr>
        <w:drawing>
          <wp:inline distT="0" distB="0" distL="0" distR="0">
            <wp:extent cx="2743200" cy="2991325"/>
            <wp:effectExtent l="19050" t="0" r="0" b="0"/>
            <wp:docPr id="1" name="irc_mi" descr="http://biassoftware.com/wp-content/uploads/2011/10/Contr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assoftware.com/wp-content/uploads/2011/10/Control.jpg"/>
                    <pic:cNvPicPr>
                      <a:picLocks noChangeAspect="1" noChangeArrowheads="1"/>
                    </pic:cNvPicPr>
                  </pic:nvPicPr>
                  <pic:blipFill>
                    <a:blip r:embed="rId6" cstate="print"/>
                    <a:srcRect/>
                    <a:stretch>
                      <a:fillRect/>
                    </a:stretch>
                  </pic:blipFill>
                  <pic:spPr bwMode="auto">
                    <a:xfrm>
                      <a:off x="0" y="0"/>
                      <a:ext cx="2743200" cy="2991325"/>
                    </a:xfrm>
                    <a:prstGeom prst="rect">
                      <a:avLst/>
                    </a:prstGeom>
                    <a:noFill/>
                    <a:ln w="9525">
                      <a:noFill/>
                      <a:miter lim="800000"/>
                      <a:headEnd/>
                      <a:tailEnd/>
                    </a:ln>
                  </pic:spPr>
                </pic:pic>
              </a:graphicData>
            </a:graphic>
          </wp:inline>
        </w:drawing>
      </w:r>
    </w:p>
    <w:p w:rsidR="004514E7" w:rsidRPr="00B6170E" w:rsidRDefault="004514E7">
      <w:pPr>
        <w:rPr>
          <w:rFonts w:ascii="Times New Roman" w:hAnsi="Times New Roman" w:cs="Times New Roman"/>
          <w:b/>
          <w:sz w:val="23"/>
          <w:szCs w:val="23"/>
        </w:rPr>
      </w:pPr>
      <w:r w:rsidRPr="00B6170E">
        <w:rPr>
          <w:rFonts w:ascii="Times New Roman" w:hAnsi="Times New Roman" w:cs="Times New Roman"/>
          <w:b/>
          <w:sz w:val="23"/>
          <w:szCs w:val="23"/>
        </w:rPr>
        <w:t>Training:</w:t>
      </w:r>
    </w:p>
    <w:p w:rsidR="00B6170E" w:rsidRPr="00B6170E" w:rsidRDefault="004514E7" w:rsidP="00B6170E">
      <w:pPr>
        <w:rPr>
          <w:rFonts w:ascii="Times New Roman" w:hAnsi="Times New Roman" w:cs="Times New Roman"/>
          <w:sz w:val="23"/>
          <w:szCs w:val="23"/>
        </w:rPr>
        <w:sectPr w:rsidR="00B6170E" w:rsidRPr="00B6170E" w:rsidSect="00B6170E">
          <w:type w:val="continuous"/>
          <w:pgSz w:w="12240" w:h="15840"/>
          <w:pgMar w:top="1440" w:right="1440" w:bottom="1440" w:left="1440" w:header="720" w:footer="720" w:gutter="0"/>
          <w:cols w:num="2" w:space="720"/>
          <w:docGrid w:linePitch="360"/>
        </w:sectPr>
      </w:pPr>
      <w:r w:rsidRPr="00B6170E">
        <w:rPr>
          <w:rFonts w:ascii="Times New Roman" w:hAnsi="Times New Roman" w:cs="Times New Roman"/>
          <w:sz w:val="23"/>
          <w:szCs w:val="23"/>
        </w:rPr>
        <w:t xml:space="preserve">Starting in October, 2013, MNAG-IC and MNHS will be coordinating a required self-study on Internal Control through NYS-Learn offered by the Governor’s Office of Employee Relations.  There are two separate modules, one for line-staff and another for </w:t>
      </w:r>
      <w:r w:rsidR="00F9435F" w:rsidRPr="00B6170E">
        <w:rPr>
          <w:rFonts w:ascii="Times New Roman" w:hAnsi="Times New Roman" w:cs="Times New Roman"/>
          <w:sz w:val="23"/>
          <w:szCs w:val="23"/>
        </w:rPr>
        <w:t>supervisors</w:t>
      </w:r>
      <w:r w:rsidRPr="00B6170E">
        <w:rPr>
          <w:rFonts w:ascii="Times New Roman" w:hAnsi="Times New Roman" w:cs="Times New Roman"/>
          <w:sz w:val="23"/>
          <w:szCs w:val="23"/>
        </w:rPr>
        <w:t xml:space="preserve"> and managers.  Individuals will be informed as to which module </w:t>
      </w:r>
      <w:r w:rsidR="00804794">
        <w:rPr>
          <w:rFonts w:ascii="Times New Roman" w:hAnsi="Times New Roman" w:cs="Times New Roman"/>
          <w:sz w:val="23"/>
          <w:szCs w:val="23"/>
        </w:rPr>
        <w:t>they</w:t>
      </w:r>
      <w:r w:rsidRPr="00B6170E">
        <w:rPr>
          <w:rFonts w:ascii="Times New Roman" w:hAnsi="Times New Roman" w:cs="Times New Roman"/>
          <w:sz w:val="23"/>
          <w:szCs w:val="23"/>
        </w:rPr>
        <w:t xml:space="preserve"> should be taking.  </w:t>
      </w:r>
    </w:p>
    <w:p w:rsidR="00F9435F" w:rsidRPr="00F9435F" w:rsidRDefault="00F9435F" w:rsidP="00F9435F">
      <w:pPr>
        <w:spacing w:after="0"/>
        <w:rPr>
          <w:rFonts w:ascii="Times New Roman" w:hAnsi="Times New Roman" w:cs="Times New Roman"/>
          <w:sz w:val="20"/>
          <w:szCs w:val="20"/>
        </w:rPr>
      </w:pPr>
      <w:r w:rsidRPr="00F9435F">
        <w:rPr>
          <w:rFonts w:ascii="Times New Roman" w:hAnsi="Times New Roman" w:cs="Times New Roman"/>
          <w:sz w:val="20"/>
          <w:szCs w:val="20"/>
        </w:rPr>
        <w:lastRenderedPageBreak/>
        <w:t>This newsletter was written by Dan Colvin, DMNA’s Internal Control Officer</w:t>
      </w:r>
    </w:p>
    <w:p w:rsidR="00F9435F" w:rsidRPr="00F9435F" w:rsidRDefault="00F9435F" w:rsidP="00F9435F">
      <w:pPr>
        <w:spacing w:after="0"/>
        <w:rPr>
          <w:rFonts w:ascii="Times New Roman" w:hAnsi="Times New Roman" w:cs="Times New Roman"/>
          <w:sz w:val="20"/>
          <w:szCs w:val="20"/>
        </w:rPr>
      </w:pPr>
      <w:hyperlink r:id="rId7" w:history="1">
        <w:r w:rsidRPr="00F9435F">
          <w:rPr>
            <w:rStyle w:val="Hyperlink"/>
            <w:rFonts w:ascii="Times New Roman" w:hAnsi="Times New Roman" w:cs="Times New Roman"/>
            <w:sz w:val="20"/>
            <w:szCs w:val="20"/>
          </w:rPr>
          <w:t>dan.f.colvin2.nfg@mail.mil</w:t>
        </w:r>
      </w:hyperlink>
      <w:r w:rsidR="00B6170E">
        <w:rPr>
          <w:rFonts w:ascii="Times New Roman" w:hAnsi="Times New Roman" w:cs="Times New Roman"/>
          <w:sz w:val="20"/>
          <w:szCs w:val="20"/>
        </w:rPr>
        <w:t xml:space="preserve">     518.786.6042</w:t>
      </w:r>
    </w:p>
    <w:sectPr w:rsidR="00F9435F" w:rsidRPr="00F9435F" w:rsidSect="00B6170E">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2C6C"/>
    <w:multiLevelType w:val="hybridMultilevel"/>
    <w:tmpl w:val="BFD8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6C291D"/>
    <w:rsid w:val="00255B88"/>
    <w:rsid w:val="002F1400"/>
    <w:rsid w:val="00405735"/>
    <w:rsid w:val="004514E7"/>
    <w:rsid w:val="006A5261"/>
    <w:rsid w:val="006C291D"/>
    <w:rsid w:val="006F57F0"/>
    <w:rsid w:val="00804794"/>
    <w:rsid w:val="00B31454"/>
    <w:rsid w:val="00B6170E"/>
    <w:rsid w:val="00E84983"/>
    <w:rsid w:val="00F943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14E7"/>
    <w:pPr>
      <w:ind w:left="720"/>
      <w:contextualSpacing/>
    </w:pPr>
  </w:style>
  <w:style w:type="character" w:styleId="Hyperlink">
    <w:name w:val="Hyperlink"/>
    <w:basedOn w:val="DefaultParagraphFont"/>
    <w:uiPriority w:val="99"/>
    <w:unhideWhenUsed/>
    <w:rsid w:val="00F9435F"/>
    <w:rPr>
      <w:color w:val="0000FF" w:themeColor="hyperlink"/>
      <w:u w:val="single"/>
    </w:rPr>
  </w:style>
  <w:style w:type="paragraph" w:styleId="BalloonText">
    <w:name w:val="Balloon Text"/>
    <w:basedOn w:val="Normal"/>
    <w:link w:val="BalloonTextChar"/>
    <w:uiPriority w:val="99"/>
    <w:semiHidden/>
    <w:unhideWhenUsed/>
    <w:rsid w:val="00B61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7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n.f.colvin2.nfg@mail.m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AC1D3-85EC-4236-A50D-A219D1F22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daniel.f.colvin</dc:creator>
  <cp:lastModifiedBy>daniel.f.colvin</cp:lastModifiedBy>
  <cp:revision>5</cp:revision>
  <cp:lastPrinted>2013-08-20T18:59:00Z</cp:lastPrinted>
  <dcterms:created xsi:type="dcterms:W3CDTF">2013-08-20T14:43:00Z</dcterms:created>
  <dcterms:modified xsi:type="dcterms:W3CDTF">2013-08-21T13:43:00Z</dcterms:modified>
</cp:coreProperties>
</file>